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 биологии и биотехнологии 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«6М011300-Биология»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250D27" w:rsidRPr="00250D27" w:rsidTr="00780AE1">
        <w:tc>
          <w:tcPr>
            <w:tcW w:w="4248" w:type="dxa"/>
          </w:tcPr>
          <w:p w:rsidR="00250D27" w:rsidRPr="00250D27" w:rsidRDefault="00250D27" w:rsidP="0025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D27" w:rsidRPr="00250D27" w:rsidRDefault="00250D27" w:rsidP="0025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27" w:rsidRPr="00250D27" w:rsidRDefault="00250D27" w:rsidP="0025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50D27" w:rsidRPr="00250D27" w:rsidRDefault="002A7960" w:rsidP="00250D27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C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50D27" w:rsidRPr="00250D27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совета  факультета </w:t>
            </w:r>
          </w:p>
          <w:p w:rsidR="00250D27" w:rsidRPr="00250D27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биотехнологии</w:t>
            </w:r>
          </w:p>
          <w:p w:rsidR="00250D27" w:rsidRPr="00250D27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 w:rsidR="00250D27" w:rsidRPr="0025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     г.</w:t>
            </w:r>
          </w:p>
          <w:p w:rsidR="00250D27" w:rsidRPr="00250D27" w:rsidRDefault="002A7960" w:rsidP="00250D27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50D27" w:rsidRPr="0025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 факультета _______</w:t>
            </w:r>
            <w:proofErr w:type="spellStart"/>
            <w:r w:rsidR="00250D27" w:rsidRPr="0025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Шалахметова</w:t>
            </w:r>
            <w:proofErr w:type="spellEnd"/>
            <w:r w:rsidR="00250D27" w:rsidRPr="0025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</w:tr>
    </w:tbl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250D27" w:rsidRDefault="00250D27" w:rsidP="0025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базовому обязательному  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модулю 2 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  <w:t xml:space="preserve"> </w:t>
      </w:r>
      <w:proofErr w:type="gramStart"/>
      <w:r w:rsidRPr="00250D27"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  <w:t>(</w:t>
      </w:r>
      <w:r w:rsidRPr="00250D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End"/>
      <w:r w:rsidRPr="00250D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кредитов)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дисциплины 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6М011300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250D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(3 кредита)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курс, </w:t>
      </w:r>
      <w:proofErr w:type="gramStart"/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весенний семестр  </w:t>
      </w:r>
    </w:p>
    <w:p w:rsidR="00250D27" w:rsidRPr="00250D27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27" w:rsidRPr="00250D27" w:rsidRDefault="002A7960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преподавателе, ведущего дисциплину модуля:</w:t>
      </w:r>
    </w:p>
    <w:p w:rsidR="00250D27" w:rsidRPr="00250D27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0D27" w:rsidRPr="00250D27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 Юрий Александрович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.н., 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кафедры биофизики и биомедицины</w:t>
      </w:r>
    </w:p>
    <w:p w:rsidR="00250D27" w:rsidRPr="00250D27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раб. 377 – 3</w:t>
      </w:r>
      <w:r w:rsidR="002A7960" w:rsidRPr="002A79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7960" w:rsidRPr="002A79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D27" w:rsidRPr="00250D27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250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250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="002A7960" w:rsidRPr="002A7960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yu.shapovalov@mail.ru</w:t>
        </w:r>
      </w:hyperlink>
      <w:r w:rsidRPr="00250D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250D27" w:rsidRPr="00250D27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каб.:433</w:t>
      </w:r>
      <w:r w:rsid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25B" w:rsidRPr="00EC61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  ГУК №6</w:t>
      </w: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E37202" w:rsidRDefault="00E37202" w:rsidP="00C26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4F5" w:rsidRDefault="0043325B" w:rsidP="00C2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468F5" w:rsidRPr="00B46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8F5" w:rsidRDefault="00B468F5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</w:t>
      </w:r>
      <w:r w:rsidR="00E3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при изучении последующих дисциплин и в профессиональной деятельности знания об источниках и механизмах преобразования энергии в клетке.</w:t>
      </w:r>
    </w:p>
    <w:p w:rsidR="00E37202" w:rsidRDefault="00E37202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68F5" w:rsidRPr="00250D27" w:rsidRDefault="00E37202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68F5" w:rsidRPr="00C264F5">
        <w:rPr>
          <w:rFonts w:ascii="Times New Roman" w:hAnsi="Times New Roman" w:cs="Times New Roman"/>
          <w:sz w:val="24"/>
          <w:szCs w:val="24"/>
        </w:rPr>
        <w:t xml:space="preserve">знакомление студентов с современными теоретическими знаниями и последними научными достижениями превращения энергии в живых системах, структурно-функциональной организации клеточных мембран, об основных </w:t>
      </w:r>
      <w:proofErr w:type="spellStart"/>
      <w:r w:rsidR="00B468F5" w:rsidRPr="00C264F5">
        <w:rPr>
          <w:rFonts w:ascii="Times New Roman" w:hAnsi="Times New Roman" w:cs="Times New Roman"/>
          <w:sz w:val="24"/>
          <w:szCs w:val="24"/>
        </w:rPr>
        <w:t>энергозапасающих</w:t>
      </w:r>
      <w:proofErr w:type="spellEnd"/>
      <w:r w:rsidR="00B468F5" w:rsidRPr="00C264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68F5" w:rsidRPr="00C264F5">
        <w:rPr>
          <w:rFonts w:ascii="Times New Roman" w:hAnsi="Times New Roman" w:cs="Times New Roman"/>
          <w:sz w:val="24"/>
          <w:szCs w:val="24"/>
        </w:rPr>
        <w:t>энергозатратных</w:t>
      </w:r>
      <w:proofErr w:type="spellEnd"/>
      <w:r w:rsidR="00B468F5" w:rsidRPr="00C264F5">
        <w:rPr>
          <w:rFonts w:ascii="Times New Roman" w:hAnsi="Times New Roman" w:cs="Times New Roman"/>
          <w:sz w:val="24"/>
          <w:szCs w:val="24"/>
        </w:rPr>
        <w:t xml:space="preserve"> процессах и реакциях, протекающих внутри клеток и связанных с жизненно важными функциями организма; сформирование представления о возможностях применения полученных знаний биоэнергетики в профессиональной деятельности, что является</w:t>
      </w:r>
      <w:r w:rsidR="00B468F5">
        <w:rPr>
          <w:rFonts w:ascii="Times New Roman" w:hAnsi="Times New Roman" w:cs="Times New Roman"/>
          <w:sz w:val="24"/>
          <w:szCs w:val="24"/>
        </w:rPr>
        <w:t xml:space="preserve"> </w:t>
      </w:r>
      <w:r w:rsidR="00B468F5" w:rsidRPr="00C264F5">
        <w:rPr>
          <w:rFonts w:ascii="Times New Roman" w:hAnsi="Times New Roman" w:cs="Times New Roman"/>
          <w:sz w:val="24"/>
          <w:szCs w:val="24"/>
        </w:rPr>
        <w:t xml:space="preserve">неотъемным этапом развития профессиональных навыков и </w:t>
      </w:r>
      <w:proofErr w:type="gramStart"/>
      <w:r w:rsidR="00B468F5" w:rsidRPr="00C264F5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="00B468F5" w:rsidRPr="00C264F5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</w:t>
      </w:r>
      <w:r w:rsidR="00B468F5"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B4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468F5"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468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468F5" w:rsidRPr="002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«6М011300-Биология»</w:t>
      </w: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модулю</w:t>
      </w:r>
      <w:proofErr w:type="gramEnd"/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25B" w:rsidRPr="0043325B" w:rsidRDefault="0043325B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:rsidR="0043325B" w:rsidRPr="0043325B" w:rsidRDefault="0043325B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инструментальные: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анализу и синтезу полученных знаний по пройденн</w:t>
      </w:r>
      <w:r w:rsidR="00E37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E37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7202" w:rsidRPr="00E372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Методика преподавания биоэнергетики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7202" w:rsidRPr="00E37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самостоятельно извлекать и анализировать информацию из литературных, базово-информационных,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межличностные: 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43325B" w:rsidRPr="0043325B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системные: </w:t>
      </w:r>
      <w:r w:rsidRPr="004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43325B" w:rsidRPr="008E6457" w:rsidRDefault="0043325B" w:rsidP="00FD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Предметные компетенции: </w:t>
      </w:r>
    </w:p>
    <w:p w:rsidR="00250D27" w:rsidRPr="008E6457" w:rsidRDefault="0043325B" w:rsidP="00780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Полностью овладеть предметным материалом по пройденн</w:t>
      </w:r>
      <w:r w:rsidR="00FD1552"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</w:t>
      </w:r>
      <w:r w:rsidR="00FD1552"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D1552"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Методика преподавания биоэнергетики</w:t>
      </w:r>
      <w:r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D1552"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6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продвинутом уровне с овладением новых методов исследования и представлением своего уровня овладения и осмысливания нового материала на семинарских занятиях, рубежных контролях и т.д. </w:t>
      </w:r>
    </w:p>
    <w:p w:rsidR="00780AE1" w:rsidRPr="008E6457" w:rsidRDefault="00780AE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C85C41" w:rsidRPr="008E6457" w:rsidRDefault="00C85C4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8E64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Структура курса:</w:t>
      </w:r>
    </w:p>
    <w:p w:rsidR="00780AE1" w:rsidRPr="008E6457" w:rsidRDefault="00780AE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077"/>
        <w:gridCol w:w="567"/>
        <w:gridCol w:w="4678"/>
      </w:tblGrid>
      <w:tr w:rsidR="00C85C41" w:rsidRPr="008E6457" w:rsidTr="00656BB4">
        <w:trPr>
          <w:cantSplit/>
          <w:trHeight w:val="10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5C41" w:rsidRPr="008E6457" w:rsidRDefault="003A743F" w:rsidP="00656BB4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</w:t>
            </w:r>
            <w:r w:rsidR="00C85C41"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едели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9E" w:rsidRPr="008E6457" w:rsidRDefault="0077059E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85C41" w:rsidRPr="008E6457" w:rsidRDefault="00C85C41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Название темы</w:t>
            </w:r>
            <w:r w:rsidR="0077059E"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/Название практического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5C41" w:rsidRPr="008E6457" w:rsidRDefault="00C85C41" w:rsidP="00C85C41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3F" w:rsidRPr="008E6457" w:rsidRDefault="003A743F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85C41" w:rsidRPr="008E6457" w:rsidRDefault="00C85C41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Темы СРС</w:t>
            </w:r>
          </w:p>
        </w:tc>
      </w:tr>
      <w:tr w:rsidR="00953C79" w:rsidRPr="008E6457" w:rsidTr="00656BB4">
        <w:trPr>
          <w:cantSplit/>
          <w:trHeight w:val="30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656BB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953C79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Лекция (Л).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Тема 1. Энергетика </w:t>
            </w:r>
            <w:r w:rsidR="003A6F92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иосферы</w:t>
            </w:r>
          </w:p>
          <w:p w:rsidR="00953C79" w:rsidRPr="008E6457" w:rsidRDefault="00953C79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Регуляция метаболических путей: по типу обратной связи, гормональная регуляция, индукция</w:t>
            </w:r>
          </w:p>
          <w:p w:rsidR="00953C79" w:rsidRPr="008E6457" w:rsidRDefault="00953C79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ферментов.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953C79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953C79" w:rsidP="00953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Поток биологической энергии. Законы термодинамики в биологических системах. Энтропия биологических систем. Метаболизм: понятие и функции. Макроскопический аспект</w:t>
            </w:r>
          </w:p>
          <w:p w:rsidR="00953C79" w:rsidRPr="008E6457" w:rsidRDefault="00953C79" w:rsidP="00953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метаболизма. Автотрофы и гетеротрофы. Аэробы и анаэробы. Круговороты N, C, Н</w:t>
            </w:r>
            <w:r w:rsidRPr="008E6457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O.</w:t>
            </w:r>
          </w:p>
          <w:p w:rsidR="00953C79" w:rsidRPr="008E6457" w:rsidRDefault="00953C79" w:rsidP="00953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Метаболические пути: линейные и циклические. Катаболические и анаболические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пути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и их взаимосвязь.</w:t>
            </w:r>
          </w:p>
          <w:p w:rsidR="00953C79" w:rsidRPr="008E6457" w:rsidRDefault="00953C79" w:rsidP="0095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  <w:p w:rsidR="00953C79" w:rsidRPr="008E6457" w:rsidRDefault="00953C79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3C79" w:rsidRPr="008E6457" w:rsidTr="00656BB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656BB4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Закономерности биоэнергетики и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биомембраны</w:t>
            </w:r>
            <w:proofErr w:type="spellEnd"/>
          </w:p>
          <w:p w:rsidR="00656BB4" w:rsidRPr="008E6457" w:rsidRDefault="00656BB4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Методы изучения и конструирования мембран.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953C79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8E6457" w:rsidRDefault="00656BB4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Протонный и натриевый потенциал, три закона биоэнергетики (по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В.П.Скулачеву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). Мембраны: история изучения строения мембран, типы мембран в клетке и их функции, мембранные белки. Современные представления о структуре, стабильности и географии мембранных доменов. Разнообразие мембранных белков: структура, функции и локализация.</w:t>
            </w:r>
          </w:p>
          <w:p w:rsidR="00780AE1" w:rsidRPr="008E6457" w:rsidRDefault="00780AE1" w:rsidP="00EB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780AE1" w:rsidRPr="008E6457" w:rsidTr="00780AE1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8E6457" w:rsidRDefault="00780AE1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Транспортные системы мембран</w:t>
            </w:r>
          </w:p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Порины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: структура, функции.</w:t>
            </w: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 </w:t>
            </w:r>
          </w:p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8E6457" w:rsidRDefault="00780AE1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Мембранные системы транспорта: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/K-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АТФаза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(локализация, структура, реакционный цикл),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Ca-АТФаза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(локализация, структура, реакционный цикл), регуляция активности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АТФаз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. Бактериальные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фосфотрансферазы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периплазматические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транспортные системы,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вакуолярные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Н-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АТФазы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Транспортные (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митохондриальные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переносчики: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АТФ/АДФ-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транслоказа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, переносчик фосфата, разобщающий белок) системы внутренней мембраны митохондрий: назначение и механизм функционирования.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Транспортные системы, сопряженные с переносом электронов или с поглощением света: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цитохромоксидаза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бактериородопсин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. Каналы, поры, переносчики: понятия. Классификация транспортных белков, основанная на механизме их действия и энергетике. Первичные и вторичные</w:t>
            </w:r>
          </w:p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активные переносчики. Каналы и поры: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потенцил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-зависимые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- и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Са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-каналы, щелевые контакты, ядерные поровые комплексы.</w:t>
            </w:r>
          </w:p>
          <w:p w:rsidR="00780AE1" w:rsidRPr="008E6457" w:rsidRDefault="00780AE1" w:rsidP="00EB3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презентация.</w:t>
            </w:r>
          </w:p>
        </w:tc>
      </w:tr>
      <w:tr w:rsidR="00656BB4" w:rsidRPr="008E6457" w:rsidTr="00780AE1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Катаболизм глюкозы</w:t>
            </w:r>
          </w:p>
          <w:p w:rsidR="00780AE1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гликолиза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Гликолиз. Мобилизация запаса глюкозы из гликогена. Ферменты гликолиза: функция, общая характеристика. Реакции гликолиза. Энергетический баланс гликолиза.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гликолиза. Цикл Кребса. Ферменты ЦЛК: функция, общая характеристика. Реакции ЦЛК.</w:t>
            </w:r>
          </w:p>
          <w:p w:rsidR="003A743F" w:rsidRPr="008E6457" w:rsidRDefault="003A743F" w:rsidP="00EB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656BB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ЦПЭлектронов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(ЭТЦ)</w:t>
            </w:r>
          </w:p>
          <w:p w:rsidR="00780AE1" w:rsidRPr="008E6457" w:rsidRDefault="00780AE1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8E6457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8E645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фосфорилирования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780AE1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Источники электронов для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е-транспортной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цепи. Дыхательная цепь: комплексы, переносчики,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ингибиторы. Окислительное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фосфорилирование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: АТФ-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синтетаза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хемиосмотическая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теория, механизм создания трансмембранного градиента протонов, общая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схема окислительного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фосфорилирования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и челночные системы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внутренней мембраны митохондрий: назначение, механизм функционирования.</w:t>
            </w:r>
          </w:p>
          <w:p w:rsidR="003A743F" w:rsidRPr="008E6457" w:rsidRDefault="003A743F" w:rsidP="00EB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656BB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F60F47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F60F47" w:rsidP="00F6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Регуляция катаболизма глюкозы.</w:t>
            </w:r>
          </w:p>
          <w:p w:rsidR="00F60F47" w:rsidRPr="008E6457" w:rsidRDefault="00F60F47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8E6457">
              <w:rPr>
                <w:rFonts w:ascii="FreeSans" w:hAnsi="FreeSans" w:cs="FreeSans"/>
                <w:color w:val="000000" w:themeColor="text1"/>
                <w:sz w:val="24"/>
                <w:szCs w:val="24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Вторичные метаболические пути: </w:t>
            </w:r>
            <w:proofErr w:type="spellStart"/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пентозо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-фосфатный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путь,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глиоксилатный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цикл.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Схема регуляции. Регуляция гликолиза, ЦЛК. Регуляторные взаимосвязи катаболизма</w:t>
            </w:r>
          </w:p>
          <w:p w:rsidR="00656BB4" w:rsidRPr="008E6457" w:rsidRDefault="00F60F47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глюкозы. Рассеяние энергии дыхания при терморегуляции. Полный энергетический баланс полного окисления молекулы глюкозы.</w:t>
            </w:r>
          </w:p>
          <w:p w:rsidR="003A743F" w:rsidRPr="008E6457" w:rsidRDefault="003A743F" w:rsidP="00EB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F60F47">
        <w:trPr>
          <w:cantSplit/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F60F47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F60F47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</w:t>
            </w:r>
            <w:proofErr w:type="spellEnd"/>
          </w:p>
          <w:p w:rsidR="00F60F47" w:rsidRPr="008E6457" w:rsidRDefault="00F60F47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Расстройства, связанные с нарушением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4" w:rsidRPr="008E6457" w:rsidRDefault="00F60F47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Ферменты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: функция, общая характеристика. Реакции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. Субстраты для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. Энергетический баланс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743F" w:rsidRPr="008E6457" w:rsidRDefault="003A743F" w:rsidP="003A7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защита реферата и презентация</w:t>
            </w:r>
          </w:p>
        </w:tc>
      </w:tr>
      <w:tr w:rsidR="008E6457" w:rsidRPr="008E6457" w:rsidTr="00F60F47">
        <w:trPr>
          <w:cantSplit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Фотосинтез</w:t>
            </w:r>
          </w:p>
          <w:p w:rsidR="00F60F47" w:rsidRPr="008E6457" w:rsidRDefault="00F60F47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Фотодыхание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у С3-, С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>- и САМ-растений и их продуктивность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Общая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схема и энергетический баланс,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стория изучения фотосинтеза, световая и </w:t>
            </w:r>
            <w:proofErr w:type="spellStart"/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>темновая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>фазы фотосинтеза, пигменты и их роль, реакционный центр, фотосистемы, модель световых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реакций, </w:t>
            </w:r>
            <w:proofErr w:type="spellStart"/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>фотофосфорилирование</w:t>
            </w:r>
            <w:proofErr w:type="spellEnd"/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>фотодыхание</w:t>
            </w:r>
            <w:proofErr w:type="spellEnd"/>
            <w:r w:rsidR="00F60F47" w:rsidRPr="008E6457">
              <w:rPr>
                <w:rFonts w:ascii="Times New Roman" w:hAnsi="Times New Roman" w:cs="Times New Roman"/>
                <w:color w:val="000000" w:themeColor="text1"/>
              </w:rPr>
              <w:t xml:space="preserve"> и их продуктивность</w:t>
            </w:r>
            <w:r w:rsidR="00CE60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743F" w:rsidRPr="008E6457" w:rsidRDefault="003A743F" w:rsidP="00EB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F60F47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Эволюция биологических механизмов запасания энергии</w:t>
            </w:r>
          </w:p>
          <w:p w:rsidR="0077059E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8E6457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8E645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Общая схема и энергетический баланс фотосинтеза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Адениновый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фотосинтез,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бактериородопсиновый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фотосинтез,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хлорофильный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фотосинтез зеленых серных, пурпурных и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цианобактерий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дыхательное</w:t>
            </w:r>
            <w:proofErr w:type="gram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фосфорилирование</w:t>
            </w:r>
            <w:proofErr w:type="spellEnd"/>
            <w:r w:rsidR="0043708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743F" w:rsidRPr="008E6457" w:rsidRDefault="003A743F" w:rsidP="002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F60F47">
        <w:trPr>
          <w:cantSplit/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Энергетика движения</w:t>
            </w:r>
          </w:p>
          <w:p w:rsidR="0077059E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8E6457">
              <w:rPr>
                <w:rFonts w:ascii="Times New Roman" w:hAnsi="Times New Roman" w:cs="Times New Roman"/>
                <w:color w:val="000000" w:themeColor="text1"/>
              </w:rPr>
              <w:t>Способы движения растений: внутриклеточные движения, локомоторные движения, рост</w:t>
            </w:r>
          </w:p>
          <w:p w:rsidR="0077059E" w:rsidRPr="008E6457" w:rsidRDefault="0077059E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растяжением,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тургорные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9E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Строение и механизм работы молекулярного мотора бактерий. Энергетика </w:t>
            </w:r>
            <w:proofErr w:type="gramStart"/>
            <w:r w:rsidRPr="008E6457">
              <w:rPr>
                <w:rFonts w:ascii="Times New Roman" w:hAnsi="Times New Roman" w:cs="Times New Roman"/>
                <w:color w:val="000000" w:themeColor="text1"/>
              </w:rPr>
              <w:t>мышечных</w:t>
            </w:r>
            <w:proofErr w:type="gramEnd"/>
          </w:p>
          <w:p w:rsidR="0077059E" w:rsidRPr="008E6457" w:rsidRDefault="0077059E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6457">
              <w:rPr>
                <w:rFonts w:ascii="Times New Roman" w:hAnsi="Times New Roman" w:cs="Times New Roman"/>
                <w:color w:val="000000" w:themeColor="text1"/>
              </w:rPr>
              <w:t>сокращений: строение мышечного волокна, модель скользящих нитей, рабочий цикл</w:t>
            </w:r>
          </w:p>
          <w:p w:rsidR="00F60F47" w:rsidRPr="008E6457" w:rsidRDefault="0077059E" w:rsidP="003A74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актомиозинового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 комплекса.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Кинезин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E6457">
              <w:rPr>
                <w:rFonts w:ascii="Times New Roman" w:hAnsi="Times New Roman" w:cs="Times New Roman"/>
                <w:color w:val="000000" w:themeColor="text1"/>
              </w:rPr>
              <w:t>динеин</w:t>
            </w:r>
            <w:proofErr w:type="spellEnd"/>
            <w:r w:rsidRPr="008E6457">
              <w:rPr>
                <w:rFonts w:ascii="Times New Roman" w:hAnsi="Times New Roman" w:cs="Times New Roman"/>
                <w:color w:val="000000" w:themeColor="text1"/>
              </w:rPr>
              <w:t>: строение, функции</w:t>
            </w:r>
            <w:r w:rsidR="003A743F" w:rsidRPr="008E645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743F" w:rsidRPr="008E6457" w:rsidRDefault="003A743F" w:rsidP="002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представления результатов выполнения СРС: презентация</w:t>
            </w:r>
          </w:p>
        </w:tc>
      </w:tr>
      <w:tr w:rsidR="008E6457" w:rsidRPr="008E6457" w:rsidTr="00F60F47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77059E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8E6457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8E6457" w:rsidRDefault="00F60F47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47" w:rsidRPr="002B51B9" w:rsidRDefault="002B51B9" w:rsidP="002B5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2B51B9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Экзамен</w:t>
            </w:r>
          </w:p>
        </w:tc>
      </w:tr>
    </w:tbl>
    <w:p w:rsidR="00250D27" w:rsidRPr="008E6457" w:rsidRDefault="00250D27" w:rsidP="00250D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Контрольные вопросы к курсу «</w:t>
      </w:r>
      <w:r w:rsidRPr="008E64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Методика преподавания биоэнергетики»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1. Поток биологической энергии. Законы термодинамики в биологических системах. Энтропия биологических систем.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2. Метаболизм: понятие и функции.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3. Макроскопический аспект метаболизма.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4. Автотрофы и гетеротрофы. Аэробы и анаэробы.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5. Круговороты N, C, Н2O.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Метаболические пути: линейные и циклические. Катаболические и анаболические </w:t>
      </w:r>
      <w:proofErr w:type="gram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пути</w:t>
      </w:r>
      <w:proofErr w:type="gram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взаимосвязь.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7. Регуляция метаболических путей: по типу обратной связи, гормональная регуляция,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индукция ферментов.</w:t>
      </w:r>
    </w:p>
    <w:p w:rsidR="00D56FC3" w:rsidRPr="008E6457" w:rsidRDefault="00EA2DAD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56FC3"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. Превращения энергии в живой клетке. Основные принципы биоэнергетики.</w:t>
      </w:r>
    </w:p>
    <w:p w:rsidR="00D56FC3" w:rsidRPr="008E6457" w:rsidRDefault="00EA2DAD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6FC3"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. Архитектура митохондрий. Распределение и локализация митохондрий в клетке.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Химическая активность митохондрий.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2DA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. Дыхательная цепь. Компоненты дыхательной цепи митохондрий. Последовательность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 переносчиков электронов и протонов.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2D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Окислительное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фосфорилирование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. Регуляция дыхания, разобщение и обменные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реакции.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2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Хемиосмотический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механизм запасания энергии дыхания.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2D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Циклическая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цепь фотосинтезирующих бактерий и нециклическая</w:t>
      </w:r>
    </w:p>
    <w:p w:rsidR="00D56FC3" w:rsidRPr="008E6457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цепь зелёных бактерий.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2DA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Нециклическая</w:t>
      </w:r>
      <w:proofErr w:type="gram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светозависимая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редокс</w:t>
      </w:r>
      <w:proofErr w:type="spellEnd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-цепь хлоропластов и </w:t>
      </w:r>
      <w:proofErr w:type="spellStart"/>
      <w:r w:rsidRPr="008E6457">
        <w:rPr>
          <w:rFonts w:ascii="Times New Roman" w:hAnsi="Times New Roman" w:cs="Times New Roman"/>
          <w:color w:val="000000" w:themeColor="text1"/>
          <w:sz w:val="24"/>
          <w:szCs w:val="24"/>
        </w:rPr>
        <w:t>цианобактерий</w:t>
      </w:r>
      <w:proofErr w:type="spellEnd"/>
      <w:r w:rsidRPr="00D56FC3">
        <w:rPr>
          <w:rFonts w:ascii="Times New Roman" w:hAnsi="Times New Roman" w:cs="Times New Roman"/>
          <w:sz w:val="24"/>
          <w:szCs w:val="24"/>
        </w:rPr>
        <w:t>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A2DAD">
        <w:rPr>
          <w:rFonts w:ascii="Times New Roman" w:hAnsi="Times New Roman" w:cs="Times New Roman"/>
          <w:sz w:val="24"/>
          <w:szCs w:val="24"/>
        </w:rPr>
        <w:t>5</w:t>
      </w:r>
      <w:r w:rsidRPr="00D56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FC3">
        <w:rPr>
          <w:rFonts w:ascii="Times New Roman" w:hAnsi="Times New Roman" w:cs="Times New Roman"/>
          <w:sz w:val="24"/>
          <w:szCs w:val="24"/>
        </w:rPr>
        <w:t>Светозависимый</w:t>
      </w:r>
      <w:proofErr w:type="spellEnd"/>
      <w:r w:rsidRPr="00D56FC3">
        <w:rPr>
          <w:rFonts w:ascii="Times New Roman" w:hAnsi="Times New Roman" w:cs="Times New Roman"/>
          <w:sz w:val="24"/>
          <w:szCs w:val="24"/>
        </w:rPr>
        <w:t xml:space="preserve"> транспорт протонов </w:t>
      </w:r>
      <w:proofErr w:type="spellStart"/>
      <w:r w:rsidRPr="00D56FC3">
        <w:rPr>
          <w:rFonts w:ascii="Times New Roman" w:hAnsi="Times New Roman" w:cs="Times New Roman"/>
          <w:sz w:val="24"/>
          <w:szCs w:val="24"/>
        </w:rPr>
        <w:t>бактериородопсина</w:t>
      </w:r>
      <w:proofErr w:type="spellEnd"/>
      <w:r w:rsidRPr="00D56FC3">
        <w:rPr>
          <w:rFonts w:ascii="Times New Roman" w:hAnsi="Times New Roman" w:cs="Times New Roman"/>
          <w:sz w:val="24"/>
          <w:szCs w:val="24"/>
        </w:rPr>
        <w:t>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t>1</w:t>
      </w:r>
      <w:r w:rsidR="00EA2DAD">
        <w:rPr>
          <w:rFonts w:ascii="Times New Roman" w:hAnsi="Times New Roman" w:cs="Times New Roman"/>
          <w:sz w:val="24"/>
          <w:szCs w:val="24"/>
        </w:rPr>
        <w:t>6</w:t>
      </w:r>
      <w:r w:rsidRPr="00D56FC3">
        <w:rPr>
          <w:rFonts w:ascii="Times New Roman" w:hAnsi="Times New Roman" w:cs="Times New Roman"/>
          <w:sz w:val="24"/>
          <w:szCs w:val="24"/>
        </w:rPr>
        <w:t>. Химические свойства АТФ. Стандартная свободная энергия гидролиза АТФ.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t>Высокоэнергетические и низкоэнергетические фосфаты.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t>1</w:t>
      </w:r>
      <w:r w:rsidR="00EA2DAD">
        <w:rPr>
          <w:rFonts w:ascii="Times New Roman" w:hAnsi="Times New Roman" w:cs="Times New Roman"/>
          <w:sz w:val="24"/>
          <w:szCs w:val="24"/>
        </w:rPr>
        <w:t>7</w:t>
      </w:r>
      <w:r w:rsidRPr="00D56FC3">
        <w:rPr>
          <w:rFonts w:ascii="Times New Roman" w:hAnsi="Times New Roman" w:cs="Times New Roman"/>
          <w:sz w:val="24"/>
          <w:szCs w:val="24"/>
        </w:rPr>
        <w:t>. АТФ-</w:t>
      </w:r>
      <w:proofErr w:type="spellStart"/>
      <w:r w:rsidRPr="00D56FC3">
        <w:rPr>
          <w:rFonts w:ascii="Times New Roman" w:hAnsi="Times New Roman" w:cs="Times New Roman"/>
          <w:sz w:val="24"/>
          <w:szCs w:val="24"/>
        </w:rPr>
        <w:t>синтаза</w:t>
      </w:r>
      <w:proofErr w:type="spellEnd"/>
      <w:r w:rsidRPr="00D56FC3">
        <w:rPr>
          <w:rFonts w:ascii="Times New Roman" w:hAnsi="Times New Roman" w:cs="Times New Roman"/>
          <w:sz w:val="24"/>
          <w:szCs w:val="24"/>
        </w:rPr>
        <w:t>. Структура и механизмы функционирования.</w:t>
      </w:r>
    </w:p>
    <w:p w:rsidR="00D56FC3" w:rsidRPr="00D56FC3" w:rsidRDefault="00EA2DAD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56FC3" w:rsidRPr="00D56FC3">
        <w:rPr>
          <w:rFonts w:ascii="Times New Roman" w:hAnsi="Times New Roman" w:cs="Times New Roman"/>
          <w:sz w:val="24"/>
          <w:szCs w:val="24"/>
        </w:rPr>
        <w:t xml:space="preserve">. Транспорт </w:t>
      </w:r>
      <w:proofErr w:type="spellStart"/>
      <w:r w:rsidR="00D56FC3" w:rsidRPr="00D56FC3">
        <w:rPr>
          <w:rFonts w:ascii="Times New Roman" w:hAnsi="Times New Roman" w:cs="Times New Roman"/>
          <w:sz w:val="24"/>
          <w:szCs w:val="24"/>
        </w:rPr>
        <w:t>адениновых</w:t>
      </w:r>
      <w:proofErr w:type="spellEnd"/>
      <w:r w:rsidR="00D56FC3" w:rsidRPr="00D56FC3">
        <w:rPr>
          <w:rFonts w:ascii="Times New Roman" w:hAnsi="Times New Roman" w:cs="Times New Roman"/>
          <w:sz w:val="24"/>
          <w:szCs w:val="24"/>
        </w:rPr>
        <w:t xml:space="preserve"> нуклеотидов и фосфатных групп в митохондриях.</w:t>
      </w:r>
    </w:p>
    <w:p w:rsidR="00D56FC3" w:rsidRPr="00D56FC3" w:rsidRDefault="00EA2DAD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56FC3" w:rsidRPr="00D56FC3">
        <w:rPr>
          <w:rFonts w:ascii="Times New Roman" w:hAnsi="Times New Roman" w:cs="Times New Roman"/>
          <w:sz w:val="24"/>
          <w:szCs w:val="24"/>
        </w:rPr>
        <w:t>. Системы переноса восстановительных эквивалентов в митохондриях. Регуляция потоков</w:t>
      </w:r>
      <w:r w:rsidR="004420BA">
        <w:rPr>
          <w:rFonts w:ascii="Times New Roman" w:hAnsi="Times New Roman" w:cs="Times New Roman"/>
          <w:sz w:val="24"/>
          <w:szCs w:val="24"/>
        </w:rPr>
        <w:t xml:space="preserve"> </w:t>
      </w:r>
      <w:r w:rsidR="00D56FC3" w:rsidRPr="00D56FC3">
        <w:rPr>
          <w:rFonts w:ascii="Times New Roman" w:hAnsi="Times New Roman" w:cs="Times New Roman"/>
          <w:sz w:val="24"/>
          <w:szCs w:val="24"/>
        </w:rPr>
        <w:t>восстановительных эквивалентов.</w:t>
      </w:r>
    </w:p>
    <w:p w:rsidR="00D56FC3" w:rsidRPr="00D56FC3" w:rsidRDefault="00D56FC3" w:rsidP="00D5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t>2</w:t>
      </w:r>
      <w:r w:rsidR="00EA2DAD">
        <w:rPr>
          <w:rFonts w:ascii="Times New Roman" w:hAnsi="Times New Roman" w:cs="Times New Roman"/>
          <w:sz w:val="24"/>
          <w:szCs w:val="24"/>
        </w:rPr>
        <w:t>0</w:t>
      </w:r>
      <w:r w:rsidRPr="00D56FC3">
        <w:rPr>
          <w:rFonts w:ascii="Times New Roman" w:hAnsi="Times New Roman" w:cs="Times New Roman"/>
          <w:sz w:val="24"/>
          <w:szCs w:val="24"/>
        </w:rPr>
        <w:t>. Карнитин, как пример трансмембранного переносчика химической группировки.</w:t>
      </w:r>
    </w:p>
    <w:p w:rsidR="00250D27" w:rsidRDefault="00D56FC3" w:rsidP="00D5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C3">
        <w:rPr>
          <w:rFonts w:ascii="Times New Roman" w:hAnsi="Times New Roman" w:cs="Times New Roman"/>
          <w:sz w:val="24"/>
          <w:szCs w:val="24"/>
        </w:rPr>
        <w:t>2</w:t>
      </w:r>
      <w:r w:rsidR="00EA2DAD">
        <w:rPr>
          <w:rFonts w:ascii="Times New Roman" w:hAnsi="Times New Roman" w:cs="Times New Roman"/>
          <w:sz w:val="24"/>
          <w:szCs w:val="24"/>
        </w:rPr>
        <w:t>1</w:t>
      </w:r>
      <w:r w:rsidRPr="00D56FC3">
        <w:rPr>
          <w:rFonts w:ascii="Times New Roman" w:hAnsi="Times New Roman" w:cs="Times New Roman"/>
          <w:sz w:val="24"/>
          <w:szCs w:val="24"/>
        </w:rPr>
        <w:t>. Протонный потенциал как источник энергии для образования теплоты.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2</w:t>
      </w:r>
      <w:r w:rsidR="00EA2DAD">
        <w:rPr>
          <w:rFonts w:ascii="Times New Roman" w:hAnsi="Times New Roman" w:cs="Times New Roman"/>
          <w:sz w:val="24"/>
          <w:szCs w:val="24"/>
        </w:rPr>
        <w:t>2</w:t>
      </w:r>
      <w:r w:rsidRPr="00B41761">
        <w:rPr>
          <w:rFonts w:ascii="Times New Roman" w:hAnsi="Times New Roman" w:cs="Times New Roman"/>
          <w:sz w:val="24"/>
          <w:szCs w:val="24"/>
        </w:rPr>
        <w:t xml:space="preserve">. Молекулярные основы биологической подвижности. </w:t>
      </w:r>
      <w:proofErr w:type="spellStart"/>
      <w:r w:rsidRPr="00B41761">
        <w:rPr>
          <w:rFonts w:ascii="Times New Roman" w:hAnsi="Times New Roman" w:cs="Times New Roman"/>
          <w:sz w:val="24"/>
          <w:szCs w:val="24"/>
        </w:rPr>
        <w:t>Креатинфосфатный</w:t>
      </w:r>
      <w:proofErr w:type="spellEnd"/>
      <w:r w:rsidRPr="00B41761">
        <w:rPr>
          <w:rFonts w:ascii="Times New Roman" w:hAnsi="Times New Roman" w:cs="Times New Roman"/>
          <w:sz w:val="24"/>
          <w:szCs w:val="24"/>
        </w:rPr>
        <w:t xml:space="preserve"> путь транспорта</w:t>
      </w:r>
      <w:r w:rsidR="004420BA">
        <w:rPr>
          <w:rFonts w:ascii="Times New Roman" w:hAnsi="Times New Roman" w:cs="Times New Roman"/>
          <w:sz w:val="24"/>
          <w:szCs w:val="24"/>
        </w:rPr>
        <w:t xml:space="preserve"> </w:t>
      </w:r>
      <w:r w:rsidRPr="00B41761">
        <w:rPr>
          <w:rFonts w:ascii="Times New Roman" w:hAnsi="Times New Roman" w:cs="Times New Roman"/>
          <w:sz w:val="24"/>
          <w:szCs w:val="24"/>
        </w:rPr>
        <w:t>энергии в мышечных клетках.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2</w:t>
      </w:r>
      <w:r w:rsidR="00EA2DAD">
        <w:rPr>
          <w:rFonts w:ascii="Times New Roman" w:hAnsi="Times New Roman" w:cs="Times New Roman"/>
          <w:sz w:val="24"/>
          <w:szCs w:val="24"/>
        </w:rPr>
        <w:t>3</w:t>
      </w:r>
      <w:r w:rsidRPr="00B41761">
        <w:rPr>
          <w:rFonts w:ascii="Times New Roman" w:hAnsi="Times New Roman" w:cs="Times New Roman"/>
          <w:sz w:val="24"/>
          <w:szCs w:val="24"/>
        </w:rPr>
        <w:t>. Натриевый потенциал, натрий-транспортирующая дыхательная цепь,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61">
        <w:rPr>
          <w:rFonts w:ascii="Times New Roman" w:hAnsi="Times New Roman" w:cs="Times New Roman"/>
          <w:sz w:val="24"/>
          <w:szCs w:val="24"/>
        </w:rPr>
        <w:t xml:space="preserve">натрий-транспортирующая </w:t>
      </w:r>
      <w:proofErr w:type="spellStart"/>
      <w:r w:rsidRPr="00B41761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B41761">
        <w:rPr>
          <w:rFonts w:ascii="Times New Roman" w:hAnsi="Times New Roman" w:cs="Times New Roman"/>
          <w:sz w:val="24"/>
          <w:szCs w:val="24"/>
        </w:rPr>
        <w:t>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2</w:t>
      </w:r>
      <w:r w:rsidR="00EA2DAD">
        <w:rPr>
          <w:rFonts w:ascii="Times New Roman" w:hAnsi="Times New Roman" w:cs="Times New Roman"/>
          <w:sz w:val="24"/>
          <w:szCs w:val="24"/>
        </w:rPr>
        <w:t>4</w:t>
      </w:r>
      <w:r w:rsidRPr="00B41761">
        <w:rPr>
          <w:rFonts w:ascii="Times New Roman" w:hAnsi="Times New Roman" w:cs="Times New Roman"/>
          <w:sz w:val="24"/>
          <w:szCs w:val="24"/>
        </w:rPr>
        <w:t>. Утилизация натриевого потенциала для осмотической, химической и механической работы.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41761" w:rsidRPr="00B41761">
        <w:rPr>
          <w:rFonts w:ascii="Times New Roman" w:hAnsi="Times New Roman" w:cs="Times New Roman"/>
          <w:sz w:val="24"/>
          <w:szCs w:val="24"/>
        </w:rPr>
        <w:t>. Функции липидов и методы изучения их влияния на мембранные ферменты.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41761" w:rsidRPr="00B41761">
        <w:rPr>
          <w:rFonts w:ascii="Times New Roman" w:hAnsi="Times New Roman" w:cs="Times New Roman"/>
          <w:sz w:val="24"/>
          <w:szCs w:val="24"/>
        </w:rPr>
        <w:t>. Законы биоэнергетики (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В.П.Скулачеву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): протонный и натриевый потенциал, три закона</w:t>
      </w:r>
      <w:r w:rsidR="00B41761">
        <w:rPr>
          <w:rFonts w:ascii="Times New Roman" w:hAnsi="Times New Roman" w:cs="Times New Roman"/>
          <w:sz w:val="24"/>
          <w:szCs w:val="24"/>
        </w:rPr>
        <w:t xml:space="preserve"> </w:t>
      </w:r>
      <w:r w:rsidR="00B41761" w:rsidRPr="00B41761">
        <w:rPr>
          <w:rFonts w:ascii="Times New Roman" w:hAnsi="Times New Roman" w:cs="Times New Roman"/>
          <w:sz w:val="24"/>
          <w:szCs w:val="24"/>
        </w:rPr>
        <w:t>биоэнергетики. Генерация потенциала на мембране.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41761" w:rsidRPr="00B41761">
        <w:rPr>
          <w:rFonts w:ascii="Times New Roman" w:hAnsi="Times New Roman" w:cs="Times New Roman"/>
          <w:sz w:val="24"/>
          <w:szCs w:val="24"/>
        </w:rPr>
        <w:t>. Структура биологических мембран, их роль в митохондриях, хлоропластах, хроматофорах.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41761" w:rsidRPr="00B41761">
        <w:rPr>
          <w:rFonts w:ascii="Times New Roman" w:hAnsi="Times New Roman" w:cs="Times New Roman"/>
          <w:sz w:val="24"/>
          <w:szCs w:val="24"/>
        </w:rPr>
        <w:t>. Типы мембран в клетке и их функции. Современные представления о структуре и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географии мембранных доменов.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41761" w:rsidRPr="00B41761">
        <w:rPr>
          <w:rFonts w:ascii="Times New Roman" w:hAnsi="Times New Roman" w:cs="Times New Roman"/>
          <w:sz w:val="24"/>
          <w:szCs w:val="24"/>
        </w:rPr>
        <w:t>. Общие представления о биологических мембранах. Молекулярная и мембранная биология.</w:t>
      </w:r>
      <w:r w:rsidR="00B41761">
        <w:rPr>
          <w:rFonts w:ascii="Times New Roman" w:hAnsi="Times New Roman" w:cs="Times New Roman"/>
          <w:sz w:val="24"/>
          <w:szCs w:val="24"/>
        </w:rPr>
        <w:t xml:space="preserve"> 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Функция мембран. Современные проблемы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мембранологии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3</w:t>
      </w:r>
      <w:r w:rsidR="00EA2DAD">
        <w:rPr>
          <w:rFonts w:ascii="Times New Roman" w:hAnsi="Times New Roman" w:cs="Times New Roman"/>
          <w:sz w:val="24"/>
          <w:szCs w:val="24"/>
        </w:rPr>
        <w:t>0</w:t>
      </w:r>
      <w:r w:rsidRPr="00B41761">
        <w:rPr>
          <w:rFonts w:ascii="Times New Roman" w:hAnsi="Times New Roman" w:cs="Times New Roman"/>
          <w:sz w:val="24"/>
          <w:szCs w:val="24"/>
        </w:rPr>
        <w:t>. Теория строения мембран. Матриксная функция мембран. Гетерогенность мембран.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Компоненты биологических мембран: липиды, белки, углеводороды, вода.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3</w:t>
      </w:r>
      <w:r w:rsidR="00EA2DAD">
        <w:rPr>
          <w:rFonts w:ascii="Times New Roman" w:hAnsi="Times New Roman" w:cs="Times New Roman"/>
          <w:sz w:val="24"/>
          <w:szCs w:val="24"/>
        </w:rPr>
        <w:t>1</w:t>
      </w:r>
      <w:r w:rsidRPr="00B41761">
        <w:rPr>
          <w:rFonts w:ascii="Times New Roman" w:hAnsi="Times New Roman" w:cs="Times New Roman"/>
          <w:sz w:val="24"/>
          <w:szCs w:val="24"/>
        </w:rPr>
        <w:t>. Мембранный транспорт. Перенос вещества через мембрану. Избирательная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61">
        <w:rPr>
          <w:rFonts w:ascii="Times New Roman" w:hAnsi="Times New Roman" w:cs="Times New Roman"/>
          <w:sz w:val="24"/>
          <w:szCs w:val="24"/>
        </w:rPr>
        <w:t>проницаемость мембран. Равновесие по разные стороны мембраны.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3</w:t>
      </w:r>
      <w:r w:rsidR="00EA2DAD">
        <w:rPr>
          <w:rFonts w:ascii="Times New Roman" w:hAnsi="Times New Roman" w:cs="Times New Roman"/>
          <w:sz w:val="24"/>
          <w:szCs w:val="24"/>
        </w:rPr>
        <w:t>2</w:t>
      </w:r>
      <w:r w:rsidRPr="00B41761">
        <w:rPr>
          <w:rFonts w:ascii="Times New Roman" w:hAnsi="Times New Roman" w:cs="Times New Roman"/>
          <w:sz w:val="24"/>
          <w:szCs w:val="24"/>
        </w:rPr>
        <w:t xml:space="preserve">. Мембранные системы транспорта: </w:t>
      </w:r>
      <w:proofErr w:type="spellStart"/>
      <w:r w:rsidRPr="00B4176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41761">
        <w:rPr>
          <w:rFonts w:ascii="Times New Roman" w:hAnsi="Times New Roman" w:cs="Times New Roman"/>
          <w:sz w:val="24"/>
          <w:szCs w:val="24"/>
        </w:rPr>
        <w:t>/K-</w:t>
      </w:r>
      <w:proofErr w:type="spellStart"/>
      <w:r w:rsidRPr="00B41761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B41761">
        <w:rPr>
          <w:rFonts w:ascii="Times New Roman" w:hAnsi="Times New Roman" w:cs="Times New Roman"/>
          <w:sz w:val="24"/>
          <w:szCs w:val="24"/>
        </w:rPr>
        <w:t xml:space="preserve"> (локализация, структура, реакционный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0BA">
        <w:rPr>
          <w:rFonts w:ascii="Times New Roman" w:hAnsi="Times New Roman" w:cs="Times New Roman"/>
          <w:sz w:val="24"/>
          <w:szCs w:val="24"/>
        </w:rPr>
        <w:t>ц</w:t>
      </w:r>
      <w:r w:rsidRPr="00B41761">
        <w:rPr>
          <w:rFonts w:ascii="Times New Roman" w:hAnsi="Times New Roman" w:cs="Times New Roman"/>
          <w:sz w:val="24"/>
          <w:szCs w:val="24"/>
        </w:rPr>
        <w:t>икл).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Мембранные системы транспорта: </w:t>
      </w:r>
      <w:proofErr w:type="spellStart"/>
      <w:proofErr w:type="gramStart"/>
      <w:r w:rsidR="00B41761" w:rsidRPr="00B41761">
        <w:rPr>
          <w:rFonts w:ascii="Times New Roman" w:hAnsi="Times New Roman" w:cs="Times New Roman"/>
          <w:sz w:val="24"/>
          <w:szCs w:val="24"/>
        </w:rPr>
        <w:t>Ca-АТФаза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 (локализация, структура, реакционный</w:t>
      </w:r>
      <w:proofErr w:type="gramEnd"/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цикл).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Регуляция активности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АТФаз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41761" w:rsidRPr="00B41761">
        <w:rPr>
          <w:rFonts w:ascii="Times New Roman" w:hAnsi="Times New Roman" w:cs="Times New Roman"/>
          <w:sz w:val="24"/>
          <w:szCs w:val="24"/>
        </w:rPr>
        <w:t>. Катаболизм глюкозы: общий взгляд.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41761" w:rsidRPr="00B41761">
        <w:rPr>
          <w:rFonts w:ascii="Times New Roman" w:hAnsi="Times New Roman" w:cs="Times New Roman"/>
          <w:sz w:val="24"/>
          <w:szCs w:val="24"/>
        </w:rPr>
        <w:t>. Мобилизация запаса глюкозы из гликогена.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41761" w:rsidRPr="00B41761">
        <w:rPr>
          <w:rFonts w:ascii="Times New Roman" w:hAnsi="Times New Roman" w:cs="Times New Roman"/>
          <w:sz w:val="24"/>
          <w:szCs w:val="24"/>
        </w:rPr>
        <w:t>. Ферменты гликолиза: функция, общая характеристика.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41761" w:rsidRPr="00B41761">
        <w:rPr>
          <w:rFonts w:ascii="Times New Roman" w:hAnsi="Times New Roman" w:cs="Times New Roman"/>
          <w:sz w:val="24"/>
          <w:szCs w:val="24"/>
        </w:rPr>
        <w:t>. Реакции гликолиза.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41761" w:rsidRPr="00B41761">
        <w:rPr>
          <w:rFonts w:ascii="Times New Roman" w:hAnsi="Times New Roman" w:cs="Times New Roman"/>
          <w:sz w:val="24"/>
          <w:szCs w:val="24"/>
        </w:rPr>
        <w:t>. Энергетический баланс гликолиза.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41761" w:rsidRPr="00B41761">
        <w:rPr>
          <w:rFonts w:ascii="Times New Roman" w:hAnsi="Times New Roman" w:cs="Times New Roman"/>
          <w:sz w:val="24"/>
          <w:szCs w:val="24"/>
        </w:rPr>
        <w:t>. Расстройства, связанные с нарушением гликолиза.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4</w:t>
      </w:r>
      <w:r w:rsidR="00EA2DAD">
        <w:rPr>
          <w:rFonts w:ascii="Times New Roman" w:hAnsi="Times New Roman" w:cs="Times New Roman"/>
          <w:sz w:val="24"/>
          <w:szCs w:val="24"/>
        </w:rPr>
        <w:t>1</w:t>
      </w:r>
      <w:r w:rsidRPr="00B41761">
        <w:rPr>
          <w:rFonts w:ascii="Times New Roman" w:hAnsi="Times New Roman" w:cs="Times New Roman"/>
          <w:sz w:val="24"/>
          <w:szCs w:val="24"/>
        </w:rPr>
        <w:t>. Ферменты цикла Кребса: функция, общая характеристика.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41761" w:rsidRPr="00B41761">
        <w:rPr>
          <w:rFonts w:ascii="Times New Roman" w:hAnsi="Times New Roman" w:cs="Times New Roman"/>
          <w:sz w:val="24"/>
          <w:szCs w:val="24"/>
        </w:rPr>
        <w:t>. Реакции цикла Кребса.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Источники электронов для </w:t>
      </w:r>
      <w:proofErr w:type="gramStart"/>
      <w:r w:rsidR="00B41761" w:rsidRPr="00B41761">
        <w:rPr>
          <w:rFonts w:ascii="Times New Roman" w:hAnsi="Times New Roman" w:cs="Times New Roman"/>
          <w:sz w:val="24"/>
          <w:szCs w:val="24"/>
        </w:rPr>
        <w:t>е-транспортной</w:t>
      </w:r>
      <w:proofErr w:type="gram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 цепи.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41761" w:rsidRPr="00B41761">
        <w:rPr>
          <w:rFonts w:ascii="Times New Roman" w:hAnsi="Times New Roman" w:cs="Times New Roman"/>
          <w:sz w:val="24"/>
          <w:szCs w:val="24"/>
        </w:rPr>
        <w:t>. Дыхательная цепь: комплексы, переносчики, ингибиторы.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Окислительное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: АТФ-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синтетаза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хемиосмотическая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 теория, механизм</w:t>
      </w:r>
      <w:r w:rsidR="00B41761">
        <w:rPr>
          <w:rFonts w:ascii="Times New Roman" w:hAnsi="Times New Roman" w:cs="Times New Roman"/>
          <w:sz w:val="24"/>
          <w:szCs w:val="24"/>
        </w:rPr>
        <w:t xml:space="preserve"> </w:t>
      </w:r>
      <w:r w:rsidR="00B41761" w:rsidRPr="00B41761">
        <w:rPr>
          <w:rFonts w:ascii="Times New Roman" w:hAnsi="Times New Roman" w:cs="Times New Roman"/>
          <w:sz w:val="24"/>
          <w:szCs w:val="24"/>
        </w:rPr>
        <w:t>создания трансмембранного градиента протонов.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Общая схема </w:t>
      </w:r>
      <w:proofErr w:type="gramStart"/>
      <w:r w:rsidR="00B41761" w:rsidRPr="00B41761">
        <w:rPr>
          <w:rFonts w:ascii="Times New Roman" w:hAnsi="Times New Roman" w:cs="Times New Roman"/>
          <w:sz w:val="24"/>
          <w:szCs w:val="24"/>
        </w:rPr>
        <w:t>окислительного</w:t>
      </w:r>
      <w:proofErr w:type="gram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B41761" w:rsidRPr="00B41761">
        <w:rPr>
          <w:rFonts w:ascii="Times New Roman" w:hAnsi="Times New Roman" w:cs="Times New Roman"/>
          <w:sz w:val="24"/>
          <w:szCs w:val="24"/>
        </w:rPr>
        <w:t>. Челночные системы внутренней мембраны митохондрий: назначение, механизм</w:t>
      </w:r>
    </w:p>
    <w:p w:rsidR="00B41761" w:rsidRPr="00B41761" w:rsidRDefault="00B41761" w:rsidP="00B4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61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B41761" w:rsidRPr="00B41761" w:rsidRDefault="00EA2DAD" w:rsidP="00B4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B41761" w:rsidRPr="00B417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1761" w:rsidRPr="00B41761">
        <w:rPr>
          <w:rFonts w:ascii="Times New Roman" w:hAnsi="Times New Roman" w:cs="Times New Roman"/>
          <w:sz w:val="24"/>
          <w:szCs w:val="24"/>
        </w:rPr>
        <w:t>Расстройства</w:t>
      </w:r>
      <w:proofErr w:type="gramEnd"/>
      <w:r w:rsidR="00B41761" w:rsidRPr="00B41761">
        <w:rPr>
          <w:rFonts w:ascii="Times New Roman" w:hAnsi="Times New Roman" w:cs="Times New Roman"/>
          <w:sz w:val="24"/>
          <w:szCs w:val="24"/>
        </w:rPr>
        <w:t xml:space="preserve"> связанные с нарушением </w:t>
      </w:r>
      <w:proofErr w:type="spellStart"/>
      <w:r w:rsidR="00B41761" w:rsidRPr="00B41761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="00B41761" w:rsidRPr="00B41761">
        <w:rPr>
          <w:rFonts w:ascii="Times New Roman" w:hAnsi="Times New Roman" w:cs="Times New Roman"/>
          <w:sz w:val="24"/>
          <w:szCs w:val="24"/>
        </w:rPr>
        <w:t>.</w:t>
      </w:r>
    </w:p>
    <w:p w:rsidR="0015012B" w:rsidRDefault="00EA2DAD" w:rsidP="00B4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B41761" w:rsidRPr="00B41761">
        <w:rPr>
          <w:rFonts w:ascii="Times New Roman" w:hAnsi="Times New Roman" w:cs="Times New Roman"/>
          <w:sz w:val="24"/>
          <w:szCs w:val="24"/>
        </w:rPr>
        <w:t>. Схема регуляции катаболизма глюкозы. Регуляция гликолиза, цикла Кребса.</w:t>
      </w:r>
    </w:p>
    <w:p w:rsidR="0015012B" w:rsidRPr="0015012B" w:rsidRDefault="0015012B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2B">
        <w:rPr>
          <w:rFonts w:ascii="Times New Roman" w:hAnsi="Times New Roman" w:cs="Times New Roman"/>
          <w:sz w:val="24"/>
          <w:szCs w:val="24"/>
        </w:rPr>
        <w:t>5</w:t>
      </w:r>
      <w:r w:rsidR="00EA2DAD">
        <w:rPr>
          <w:rFonts w:ascii="Times New Roman" w:hAnsi="Times New Roman" w:cs="Times New Roman"/>
          <w:sz w:val="24"/>
          <w:szCs w:val="24"/>
        </w:rPr>
        <w:t>0</w:t>
      </w:r>
      <w:r w:rsidRPr="0015012B">
        <w:rPr>
          <w:rFonts w:ascii="Times New Roman" w:hAnsi="Times New Roman" w:cs="Times New Roman"/>
          <w:sz w:val="24"/>
          <w:szCs w:val="24"/>
        </w:rPr>
        <w:t>. Рассеяние энергии дыхания при терморегуляции.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15012B" w:rsidRPr="0015012B">
        <w:rPr>
          <w:rFonts w:ascii="Times New Roman" w:hAnsi="Times New Roman" w:cs="Times New Roman"/>
          <w:sz w:val="24"/>
          <w:szCs w:val="24"/>
        </w:rPr>
        <w:t>. Полный энергетический баланс полного окисления молекулы глюкозы.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Ферменты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: функция, общая характеристика.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Субстраты для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12B" w:rsidRPr="0015012B">
        <w:rPr>
          <w:rFonts w:ascii="Times New Roman" w:hAnsi="Times New Roman" w:cs="Times New Roman"/>
          <w:sz w:val="24"/>
          <w:szCs w:val="24"/>
        </w:rPr>
        <w:t>Расстройства</w:t>
      </w:r>
      <w:proofErr w:type="gram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связанные с нарушением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15012B" w:rsidRPr="0015012B">
        <w:rPr>
          <w:rFonts w:ascii="Times New Roman" w:hAnsi="Times New Roman" w:cs="Times New Roman"/>
          <w:sz w:val="24"/>
          <w:szCs w:val="24"/>
        </w:rPr>
        <w:t>. Фотосинтез общая схема и энергетический баланс.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5012B" w:rsidRPr="0015012B">
        <w:rPr>
          <w:rFonts w:ascii="Times New Roman" w:hAnsi="Times New Roman" w:cs="Times New Roman"/>
          <w:sz w:val="24"/>
          <w:szCs w:val="24"/>
        </w:rPr>
        <w:t>. История изучения фотосинтеза.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12B" w:rsidRPr="0015012B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фазы фотосинтеза.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15012B" w:rsidRPr="0015012B">
        <w:rPr>
          <w:rFonts w:ascii="Times New Roman" w:hAnsi="Times New Roman" w:cs="Times New Roman"/>
          <w:sz w:val="24"/>
          <w:szCs w:val="24"/>
        </w:rPr>
        <w:t>. Пигменты фотосинтеза и их роль, реакционный центр, фотосистемы.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Вторичные метаболические пути: </w:t>
      </w:r>
      <w:proofErr w:type="spellStart"/>
      <w:proofErr w:type="gramStart"/>
      <w:r w:rsidR="0015012B" w:rsidRPr="0015012B">
        <w:rPr>
          <w:rFonts w:ascii="Times New Roman" w:hAnsi="Times New Roman" w:cs="Times New Roman"/>
          <w:sz w:val="24"/>
          <w:szCs w:val="24"/>
        </w:rPr>
        <w:t>пентозо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-фосфатный</w:t>
      </w:r>
      <w:proofErr w:type="gram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путь,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глиоксилатный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Эволюция биологических механизмов запасания энергии (по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В.П.Скулачеву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): "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адениновый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"</w:t>
      </w:r>
      <w:r w:rsidR="0015012B">
        <w:rPr>
          <w:rFonts w:ascii="Times New Roman" w:hAnsi="Times New Roman" w:cs="Times New Roman"/>
          <w:sz w:val="24"/>
          <w:szCs w:val="24"/>
        </w:rPr>
        <w:t xml:space="preserve"> 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фотосинтез,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бактериородопсиновый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фотосинтез,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хлорофилльный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фотосинтез зеленых</w:t>
      </w:r>
      <w:r w:rsidR="0015012B">
        <w:rPr>
          <w:rFonts w:ascii="Times New Roman" w:hAnsi="Times New Roman" w:cs="Times New Roman"/>
          <w:sz w:val="24"/>
          <w:szCs w:val="24"/>
        </w:rPr>
        <w:t xml:space="preserve"> 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серных, пурпурных и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, дыхательное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15012B" w:rsidRPr="0015012B">
        <w:rPr>
          <w:rFonts w:ascii="Times New Roman" w:hAnsi="Times New Roman" w:cs="Times New Roman"/>
          <w:sz w:val="24"/>
          <w:szCs w:val="24"/>
        </w:rPr>
        <w:t>. Методы регистрации трансмембранной разности протонного потенциала.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15012B" w:rsidRPr="0015012B">
        <w:rPr>
          <w:rFonts w:ascii="Times New Roman" w:hAnsi="Times New Roman" w:cs="Times New Roman"/>
          <w:sz w:val="24"/>
          <w:szCs w:val="24"/>
        </w:rPr>
        <w:t>. Процессы самоорганизации в распределенных биологических системах.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15012B" w:rsidRPr="0015012B">
        <w:rPr>
          <w:rFonts w:ascii="Times New Roman" w:hAnsi="Times New Roman" w:cs="Times New Roman"/>
          <w:sz w:val="24"/>
          <w:szCs w:val="24"/>
        </w:rPr>
        <w:t>. Критерий самопроизвольности процесса.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15012B" w:rsidRPr="0015012B">
        <w:rPr>
          <w:rFonts w:ascii="Times New Roman" w:hAnsi="Times New Roman" w:cs="Times New Roman"/>
          <w:sz w:val="24"/>
          <w:szCs w:val="24"/>
        </w:rPr>
        <w:t>. Химическая природа хромофоров зрительных пигментов.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15012B" w:rsidRPr="0015012B">
        <w:rPr>
          <w:rFonts w:ascii="Times New Roman" w:hAnsi="Times New Roman" w:cs="Times New Roman"/>
          <w:sz w:val="24"/>
          <w:szCs w:val="24"/>
        </w:rPr>
        <w:t>.</w:t>
      </w:r>
      <w:r w:rsidR="00E371AF">
        <w:rPr>
          <w:rFonts w:ascii="Times New Roman" w:hAnsi="Times New Roman" w:cs="Times New Roman"/>
          <w:sz w:val="24"/>
          <w:szCs w:val="24"/>
        </w:rPr>
        <w:t xml:space="preserve"> 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Липиды </w:t>
      </w:r>
      <w:proofErr w:type="gramStart"/>
      <w:r w:rsidR="0015012B" w:rsidRPr="0015012B">
        <w:rPr>
          <w:rFonts w:ascii="Times New Roman" w:hAnsi="Times New Roman" w:cs="Times New Roman"/>
          <w:sz w:val="24"/>
          <w:szCs w:val="24"/>
        </w:rPr>
        <w:t>мембранного</w:t>
      </w:r>
      <w:proofErr w:type="gram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бислоя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>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15012B" w:rsidRPr="0015012B">
        <w:rPr>
          <w:rFonts w:ascii="Times New Roman" w:hAnsi="Times New Roman" w:cs="Times New Roman"/>
          <w:sz w:val="24"/>
          <w:szCs w:val="24"/>
        </w:rPr>
        <w:t>. Интегральные и периферические белки.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15012B" w:rsidRPr="0015012B">
        <w:rPr>
          <w:rFonts w:ascii="Times New Roman" w:hAnsi="Times New Roman" w:cs="Times New Roman"/>
          <w:sz w:val="24"/>
          <w:szCs w:val="24"/>
        </w:rPr>
        <w:t>. Структурные перестройки мембран.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15012B" w:rsidRPr="0015012B">
        <w:rPr>
          <w:rFonts w:ascii="Times New Roman" w:hAnsi="Times New Roman" w:cs="Times New Roman"/>
          <w:sz w:val="24"/>
          <w:szCs w:val="24"/>
        </w:rPr>
        <w:t>. Фазовый переход в мембране. Динамика мембранных структур.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15012B" w:rsidRPr="0015012B">
        <w:rPr>
          <w:rFonts w:ascii="Times New Roman" w:hAnsi="Times New Roman" w:cs="Times New Roman"/>
          <w:sz w:val="24"/>
          <w:szCs w:val="24"/>
        </w:rPr>
        <w:t>. Искусственные мембраны. Мицеллы.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15012B" w:rsidRPr="0015012B">
        <w:rPr>
          <w:rFonts w:ascii="Times New Roman" w:hAnsi="Times New Roman" w:cs="Times New Roman"/>
          <w:sz w:val="24"/>
          <w:szCs w:val="24"/>
        </w:rPr>
        <w:t>. Взаимодействия, стабилизирующие мембраны.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15012B" w:rsidRPr="0015012B">
        <w:rPr>
          <w:rFonts w:ascii="Times New Roman" w:hAnsi="Times New Roman" w:cs="Times New Roman"/>
          <w:sz w:val="24"/>
          <w:szCs w:val="24"/>
        </w:rPr>
        <w:t>. Пространственная асимметрия биологических мембран. Домены.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Динамика биологических мембран.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-флоп переходы.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Микровязкость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и текучесть</w:t>
      </w:r>
    </w:p>
    <w:p w:rsidR="0015012B" w:rsidRPr="0015012B" w:rsidRDefault="0015012B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2B">
        <w:rPr>
          <w:rFonts w:ascii="Times New Roman" w:hAnsi="Times New Roman" w:cs="Times New Roman"/>
          <w:sz w:val="24"/>
          <w:szCs w:val="24"/>
        </w:rPr>
        <w:t>мембран.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15012B" w:rsidRPr="0015012B">
        <w:rPr>
          <w:rFonts w:ascii="Times New Roman" w:hAnsi="Times New Roman" w:cs="Times New Roman"/>
          <w:sz w:val="24"/>
          <w:szCs w:val="24"/>
        </w:rPr>
        <w:t>. Методы исследования мембран.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15012B" w:rsidRPr="0015012B">
        <w:rPr>
          <w:rFonts w:ascii="Times New Roman" w:hAnsi="Times New Roman" w:cs="Times New Roman"/>
          <w:sz w:val="24"/>
          <w:szCs w:val="24"/>
        </w:rPr>
        <w:t>. Структура и функция транспортеров (белков-переносчиков) и ионных каналов.</w:t>
      </w:r>
    </w:p>
    <w:p w:rsidR="0015012B" w:rsidRPr="0015012B" w:rsidRDefault="0015012B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2B">
        <w:rPr>
          <w:rFonts w:ascii="Times New Roman" w:hAnsi="Times New Roman" w:cs="Times New Roman"/>
          <w:sz w:val="24"/>
          <w:szCs w:val="24"/>
        </w:rPr>
        <w:t>Транспортные АТФ-азы.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15012B" w:rsidRPr="0015012B">
        <w:rPr>
          <w:rFonts w:ascii="Times New Roman" w:hAnsi="Times New Roman" w:cs="Times New Roman"/>
          <w:sz w:val="24"/>
          <w:szCs w:val="24"/>
        </w:rPr>
        <w:t>. Структура и функции клеточной стенки.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Способы регуляции активности мембран. Изменение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жирнокислотного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состава</w:t>
      </w:r>
    </w:p>
    <w:p w:rsidR="0015012B" w:rsidRPr="0015012B" w:rsidRDefault="0015012B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2B">
        <w:rPr>
          <w:rFonts w:ascii="Times New Roman" w:hAnsi="Times New Roman" w:cs="Times New Roman"/>
          <w:sz w:val="24"/>
          <w:szCs w:val="24"/>
        </w:rPr>
        <w:t xml:space="preserve">мембранных липидов. </w:t>
      </w:r>
      <w:proofErr w:type="spellStart"/>
      <w:r w:rsidRPr="0015012B">
        <w:rPr>
          <w:rFonts w:ascii="Times New Roman" w:hAnsi="Times New Roman" w:cs="Times New Roman"/>
          <w:sz w:val="24"/>
          <w:szCs w:val="24"/>
        </w:rPr>
        <w:t>Лиганд</w:t>
      </w:r>
      <w:proofErr w:type="spellEnd"/>
      <w:r w:rsidRPr="0015012B">
        <w:rPr>
          <w:rFonts w:ascii="Times New Roman" w:hAnsi="Times New Roman" w:cs="Times New Roman"/>
          <w:sz w:val="24"/>
          <w:szCs w:val="24"/>
        </w:rPr>
        <w:t xml:space="preserve">-рецепторные взаимодействия. </w:t>
      </w:r>
      <w:proofErr w:type="spellStart"/>
      <w:r w:rsidRPr="0015012B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15012B">
        <w:rPr>
          <w:rFonts w:ascii="Times New Roman" w:hAnsi="Times New Roman" w:cs="Times New Roman"/>
          <w:sz w:val="24"/>
          <w:szCs w:val="24"/>
        </w:rPr>
        <w:t xml:space="preserve"> мембранных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2B">
        <w:rPr>
          <w:rFonts w:ascii="Times New Roman" w:hAnsi="Times New Roman" w:cs="Times New Roman"/>
          <w:sz w:val="24"/>
          <w:szCs w:val="24"/>
        </w:rPr>
        <w:t>белков.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15012B" w:rsidRPr="0015012B">
        <w:rPr>
          <w:rFonts w:ascii="Times New Roman" w:hAnsi="Times New Roman" w:cs="Times New Roman"/>
          <w:sz w:val="24"/>
          <w:szCs w:val="24"/>
        </w:rPr>
        <w:t>. Роль мембран в клеточной сигнализации. Рецепторы. Типы мембранных рецепторов.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15012B" w:rsidRPr="0015012B">
        <w:rPr>
          <w:rFonts w:ascii="Times New Roman" w:hAnsi="Times New Roman" w:cs="Times New Roman"/>
          <w:sz w:val="24"/>
          <w:szCs w:val="24"/>
        </w:rPr>
        <w:t>. Механизм действия гормонов. Пути трансдукции клеточного сигнала.</w:t>
      </w:r>
    </w:p>
    <w:p w:rsidR="0015012B" w:rsidRPr="0015012B" w:rsidRDefault="00EA2DAD" w:rsidP="0015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15012B" w:rsidRPr="0015012B">
        <w:rPr>
          <w:rFonts w:ascii="Times New Roman" w:hAnsi="Times New Roman" w:cs="Times New Roman"/>
          <w:sz w:val="24"/>
          <w:szCs w:val="24"/>
        </w:rPr>
        <w:t>. Олигомерные комплексы дыхательной цепи. Локализация</w:t>
      </w:r>
      <w:r w:rsidR="0015012B">
        <w:rPr>
          <w:rFonts w:ascii="Times New Roman" w:hAnsi="Times New Roman" w:cs="Times New Roman"/>
          <w:sz w:val="24"/>
          <w:szCs w:val="24"/>
        </w:rPr>
        <w:t xml:space="preserve"> </w:t>
      </w:r>
      <w:r w:rsidR="0015012B" w:rsidRPr="0015012B">
        <w:rPr>
          <w:rFonts w:ascii="Times New Roman" w:hAnsi="Times New Roman" w:cs="Times New Roman"/>
          <w:sz w:val="24"/>
          <w:szCs w:val="24"/>
        </w:rPr>
        <w:t>ферментов и переносчиков электронов. Роль мембраны в сопряжении между окислением и</w:t>
      </w:r>
      <w:r w:rsidR="00150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12B" w:rsidRPr="0015012B"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 w:rsidR="0015012B" w:rsidRPr="0015012B">
        <w:rPr>
          <w:rFonts w:ascii="Times New Roman" w:hAnsi="Times New Roman" w:cs="Times New Roman"/>
          <w:sz w:val="24"/>
          <w:szCs w:val="24"/>
        </w:rPr>
        <w:t xml:space="preserve"> согласно хемоосмотической гипотезе Митчелла.</w:t>
      </w:r>
    </w:p>
    <w:p w:rsidR="00D56FC3" w:rsidRPr="0015012B" w:rsidRDefault="00EA2DAD" w:rsidP="0015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15012B" w:rsidRPr="0015012B">
        <w:rPr>
          <w:rFonts w:ascii="Times New Roman" w:hAnsi="Times New Roman" w:cs="Times New Roman"/>
          <w:sz w:val="24"/>
          <w:szCs w:val="24"/>
        </w:rPr>
        <w:t xml:space="preserve">. Понятие электрического, химического и электрохимического потенциала. 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E371AF" w:rsidRPr="00E371AF">
        <w:rPr>
          <w:rFonts w:ascii="Times New Roman" w:hAnsi="Times New Roman" w:cs="Times New Roman"/>
          <w:sz w:val="24"/>
          <w:szCs w:val="24"/>
        </w:rPr>
        <w:t>. Транспортные системы, сопряженные с переносом электронов или с поглощением света:</w:t>
      </w:r>
      <w:r w:rsidR="00E37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цитохромоксидаза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бактериородопсин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>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E371AF" w:rsidRPr="00E371AF">
        <w:rPr>
          <w:rFonts w:ascii="Times New Roman" w:hAnsi="Times New Roman" w:cs="Times New Roman"/>
          <w:sz w:val="24"/>
          <w:szCs w:val="24"/>
        </w:rPr>
        <w:t>. Классификация транспортных белков, основанная на механизме их действия и энергетике.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E371AF" w:rsidRPr="00E371AF">
        <w:rPr>
          <w:rFonts w:ascii="Times New Roman" w:hAnsi="Times New Roman" w:cs="Times New Roman"/>
          <w:sz w:val="24"/>
          <w:szCs w:val="24"/>
        </w:rPr>
        <w:t>. Первичные и вторичные активные переносчики.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. Каналы и поры: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потенциалзависимые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>-каналы, щелевые контакты, ядерные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поровые комплексы.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Порины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>: структура, функции.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E371AF" w:rsidRPr="00E371AF">
        <w:rPr>
          <w:rFonts w:ascii="Times New Roman" w:hAnsi="Times New Roman" w:cs="Times New Roman"/>
          <w:sz w:val="24"/>
          <w:szCs w:val="24"/>
        </w:rPr>
        <w:t>. Транспорт белков через мембрану.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E371AF" w:rsidRPr="00E371AF">
        <w:rPr>
          <w:rFonts w:ascii="Times New Roman" w:hAnsi="Times New Roman" w:cs="Times New Roman"/>
          <w:sz w:val="24"/>
          <w:szCs w:val="24"/>
        </w:rPr>
        <w:t>. Ионофоры.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71AF" w:rsidRPr="00E371AF">
        <w:rPr>
          <w:rFonts w:ascii="Times New Roman" w:hAnsi="Times New Roman" w:cs="Times New Roman"/>
          <w:sz w:val="24"/>
          <w:szCs w:val="24"/>
        </w:rPr>
        <w:t>Транспортные (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 переносчики:</w:t>
      </w:r>
      <w:proofErr w:type="gram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 АТФ/АДФ-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транслоказа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>, переносчик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фосфата, разобщающий белок) системы внутренней мембраны митохондрий: назначение,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механизм функционирования.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E371AF" w:rsidRPr="00E371AF">
        <w:rPr>
          <w:rFonts w:ascii="Times New Roman" w:hAnsi="Times New Roman" w:cs="Times New Roman"/>
          <w:sz w:val="24"/>
          <w:szCs w:val="24"/>
        </w:rPr>
        <w:t>. Динамическое поведение мембранных систем и липидно-белковые взаимодействия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</w:t>
      </w:r>
      <w:r w:rsidR="00E371AF" w:rsidRPr="00E371AF">
        <w:rPr>
          <w:rFonts w:ascii="Times New Roman" w:hAnsi="Times New Roman" w:cs="Times New Roman"/>
          <w:sz w:val="24"/>
          <w:szCs w:val="24"/>
        </w:rPr>
        <w:t>. Мембраны эритроцитов.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E371AF" w:rsidRPr="00E371AF">
        <w:rPr>
          <w:rFonts w:ascii="Times New Roman" w:hAnsi="Times New Roman" w:cs="Times New Roman"/>
          <w:sz w:val="24"/>
          <w:szCs w:val="24"/>
        </w:rPr>
        <w:t>. Мембраны хлоропластов.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E371AF" w:rsidRPr="00E371AF">
        <w:rPr>
          <w:rFonts w:ascii="Times New Roman" w:hAnsi="Times New Roman" w:cs="Times New Roman"/>
          <w:sz w:val="24"/>
          <w:szCs w:val="24"/>
        </w:rPr>
        <w:t>. Внутренняя (цитоплазматическая) мембрана бактерий.</w:t>
      </w:r>
    </w:p>
    <w:p w:rsidR="00E371AF" w:rsidRPr="00E371AF" w:rsidRDefault="00EA2DAD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E371AF" w:rsidRPr="00E371AF">
        <w:rPr>
          <w:rFonts w:ascii="Times New Roman" w:hAnsi="Times New Roman" w:cs="Times New Roman"/>
          <w:sz w:val="24"/>
          <w:szCs w:val="24"/>
        </w:rPr>
        <w:t>. Разрушение клеток, разделение мембран. Критерии чистоты мембранных фракций.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. Белки и липиды как основные компоненты мембран. Длинные углеводородные цепи </w:t>
      </w:r>
      <w:r w:rsidR="004420BA">
        <w:rPr>
          <w:rFonts w:ascii="Times New Roman" w:hAnsi="Times New Roman" w:cs="Times New Roman"/>
          <w:sz w:val="24"/>
          <w:szCs w:val="24"/>
        </w:rPr>
        <w:t>м</w:t>
      </w:r>
      <w:r w:rsidR="00E371AF" w:rsidRPr="00E371AF">
        <w:rPr>
          <w:rFonts w:ascii="Times New Roman" w:hAnsi="Times New Roman" w:cs="Times New Roman"/>
          <w:sz w:val="24"/>
          <w:szCs w:val="24"/>
        </w:rPr>
        <w:t>ембраны</w:t>
      </w:r>
      <w:r w:rsidR="004420BA">
        <w:rPr>
          <w:rFonts w:ascii="Times New Roman" w:hAnsi="Times New Roman" w:cs="Times New Roman"/>
          <w:sz w:val="24"/>
          <w:szCs w:val="24"/>
        </w:rPr>
        <w:t>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E371AF" w:rsidRPr="00E371AF">
        <w:rPr>
          <w:rFonts w:ascii="Times New Roman" w:hAnsi="Times New Roman" w:cs="Times New Roman"/>
          <w:sz w:val="24"/>
          <w:szCs w:val="24"/>
        </w:rPr>
        <w:t>. Изменения липидного состава мембран в ответ на изменения</w:t>
      </w:r>
      <w:r w:rsidR="004420BA">
        <w:rPr>
          <w:rFonts w:ascii="Times New Roman" w:hAnsi="Times New Roman" w:cs="Times New Roman"/>
          <w:sz w:val="24"/>
          <w:szCs w:val="24"/>
        </w:rPr>
        <w:t xml:space="preserve"> </w:t>
      </w:r>
      <w:r w:rsidR="00E371AF" w:rsidRPr="00E371AF">
        <w:rPr>
          <w:rFonts w:ascii="Times New Roman" w:hAnsi="Times New Roman" w:cs="Times New Roman"/>
          <w:sz w:val="24"/>
          <w:szCs w:val="24"/>
        </w:rPr>
        <w:t>условий окружающей среды.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E371AF" w:rsidRPr="00E371AF">
        <w:rPr>
          <w:rFonts w:ascii="Times New Roman" w:hAnsi="Times New Roman" w:cs="Times New Roman"/>
          <w:sz w:val="24"/>
          <w:szCs w:val="24"/>
        </w:rPr>
        <w:t>. Особенности пассивного и активного транспорта веществ через мембрану, явления энд</w:t>
      </w:r>
      <w:proofErr w:type="gramStart"/>
      <w:r w:rsidR="00E371AF" w:rsidRPr="00E371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371AF">
        <w:rPr>
          <w:rFonts w:ascii="Times New Roman" w:hAnsi="Times New Roman" w:cs="Times New Roman"/>
          <w:sz w:val="24"/>
          <w:szCs w:val="24"/>
        </w:rPr>
        <w:t xml:space="preserve"> 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экзоцитоза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>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E371AF" w:rsidRPr="00E371AF">
        <w:rPr>
          <w:rFonts w:ascii="Times New Roman" w:hAnsi="Times New Roman" w:cs="Times New Roman"/>
          <w:sz w:val="24"/>
          <w:szCs w:val="24"/>
        </w:rPr>
        <w:t xml:space="preserve">. Характеристика ионных каналов: </w:t>
      </w:r>
      <w:proofErr w:type="spellStart"/>
      <w:r w:rsidR="00E371AF" w:rsidRPr="00E371AF">
        <w:rPr>
          <w:rFonts w:ascii="Times New Roman" w:hAnsi="Times New Roman" w:cs="Times New Roman"/>
          <w:sz w:val="24"/>
          <w:szCs w:val="24"/>
        </w:rPr>
        <w:t>ацетилхолиновый</w:t>
      </w:r>
      <w:proofErr w:type="spellEnd"/>
      <w:r w:rsidR="00E371AF" w:rsidRPr="00E371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1AF" w:rsidRPr="00E371AF">
        <w:rPr>
          <w:rFonts w:ascii="Times New Roman" w:hAnsi="Times New Roman" w:cs="Times New Roman"/>
          <w:sz w:val="24"/>
          <w:szCs w:val="24"/>
        </w:rPr>
        <w:t>натриевый</w:t>
      </w:r>
      <w:proofErr w:type="gramEnd"/>
      <w:r w:rsidR="00E371AF" w:rsidRPr="00E371AF">
        <w:rPr>
          <w:rFonts w:ascii="Times New Roman" w:hAnsi="Times New Roman" w:cs="Times New Roman"/>
          <w:sz w:val="24"/>
          <w:szCs w:val="24"/>
        </w:rPr>
        <w:t>, кальциевый.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E371AF" w:rsidRPr="00E371AF">
        <w:rPr>
          <w:rFonts w:ascii="Times New Roman" w:hAnsi="Times New Roman" w:cs="Times New Roman"/>
          <w:sz w:val="24"/>
          <w:szCs w:val="24"/>
        </w:rPr>
        <w:t>. Асимметрия мембран.</w:t>
      </w:r>
    </w:p>
    <w:p w:rsidR="00E371AF" w:rsidRPr="00E371AF" w:rsidRDefault="00022D2E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E371AF" w:rsidRPr="00E371AF">
        <w:rPr>
          <w:rFonts w:ascii="Times New Roman" w:hAnsi="Times New Roman" w:cs="Times New Roman"/>
          <w:sz w:val="24"/>
          <w:szCs w:val="24"/>
        </w:rPr>
        <w:t>. Трансмембранное и латеральное распределение мембранных компонентов.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00</w:t>
      </w:r>
      <w:r w:rsidRPr="00E371AF">
        <w:rPr>
          <w:rFonts w:ascii="Times New Roman" w:hAnsi="Times New Roman" w:cs="Times New Roman"/>
          <w:sz w:val="24"/>
          <w:szCs w:val="24"/>
        </w:rPr>
        <w:t xml:space="preserve">. Свойства, степень ассоциации и функции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эритроцитарных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 мембранных белков.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01</w:t>
      </w:r>
      <w:r w:rsidRPr="00E371AF">
        <w:rPr>
          <w:rFonts w:ascii="Times New Roman" w:hAnsi="Times New Roman" w:cs="Times New Roman"/>
          <w:sz w:val="24"/>
          <w:szCs w:val="24"/>
        </w:rPr>
        <w:t>. Химическая модификация фосфолипидов.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02</w:t>
      </w:r>
      <w:r w:rsidRPr="00E371AF">
        <w:rPr>
          <w:rFonts w:ascii="Times New Roman" w:hAnsi="Times New Roman" w:cs="Times New Roman"/>
          <w:sz w:val="24"/>
          <w:szCs w:val="24"/>
        </w:rPr>
        <w:t xml:space="preserve">. Биологическое значение, классификация, изучение и регуляция </w:t>
      </w:r>
      <w:proofErr w:type="gramStart"/>
      <w:r w:rsidRPr="00E371AF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активности ферментов биологической мембраны, их отличия от растворимых ферментов.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03</w:t>
      </w:r>
      <w:r w:rsidRPr="00E371AF">
        <w:rPr>
          <w:rFonts w:ascii="Times New Roman" w:hAnsi="Times New Roman" w:cs="Times New Roman"/>
          <w:sz w:val="24"/>
          <w:szCs w:val="24"/>
        </w:rPr>
        <w:t xml:space="preserve">. Движения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 организмов. Двигательная активность в мире эукариотов.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04</w:t>
      </w:r>
      <w:r w:rsidRPr="00E371AF">
        <w:rPr>
          <w:rFonts w:ascii="Times New Roman" w:hAnsi="Times New Roman" w:cs="Times New Roman"/>
          <w:sz w:val="24"/>
          <w:szCs w:val="24"/>
        </w:rPr>
        <w:t>. Энергетика мышечных сокращений: модель скользящих нитей.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05</w:t>
      </w:r>
      <w:r w:rsidRPr="00E371AF">
        <w:rPr>
          <w:rFonts w:ascii="Times New Roman" w:hAnsi="Times New Roman" w:cs="Times New Roman"/>
          <w:sz w:val="24"/>
          <w:szCs w:val="24"/>
        </w:rPr>
        <w:t xml:space="preserve">. Энергетика мышечных сокращений: рабочий цикл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актомиозинового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</w:t>
      </w:r>
      <w:r w:rsidR="00022D2E">
        <w:rPr>
          <w:rFonts w:ascii="Times New Roman" w:hAnsi="Times New Roman" w:cs="Times New Roman"/>
          <w:sz w:val="24"/>
          <w:szCs w:val="24"/>
        </w:rPr>
        <w:t>06</w:t>
      </w:r>
      <w:r w:rsidRPr="00E371AF">
        <w:rPr>
          <w:rFonts w:ascii="Times New Roman" w:hAnsi="Times New Roman" w:cs="Times New Roman"/>
          <w:sz w:val="24"/>
          <w:szCs w:val="24"/>
        </w:rPr>
        <w:t>. Биоэнергетические процессы при мышечной деятельности. Источники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1AF">
        <w:rPr>
          <w:rFonts w:ascii="Times New Roman" w:hAnsi="Times New Roman" w:cs="Times New Roman"/>
          <w:sz w:val="24"/>
          <w:szCs w:val="24"/>
        </w:rPr>
        <w:t>мышечного сокращения.</w:t>
      </w:r>
    </w:p>
    <w:p w:rsidR="00DB4984" w:rsidRDefault="00DB4984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AF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1. Катаболизм и анаболизм.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2. Химические свойства и структурные особенности молекулы АТФ.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3. Гликолиз - центральный путь катаболизма глюкозы.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4. Тканевое дыхание. Образование ацетил-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КоА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>. Цикл Кребса.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 xml:space="preserve">5. Перенос электронов, </w:t>
      </w:r>
      <w:proofErr w:type="gramStart"/>
      <w:r w:rsidRPr="00E371AF">
        <w:rPr>
          <w:rFonts w:ascii="Times New Roman" w:hAnsi="Times New Roman" w:cs="Times New Roman"/>
          <w:sz w:val="24"/>
          <w:szCs w:val="24"/>
        </w:rPr>
        <w:t>окислительное</w:t>
      </w:r>
      <w:proofErr w:type="gramEnd"/>
      <w:r w:rsidRPr="00E37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>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6. Жирные кислоты, белки и аминокислоты как источники энергии.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 xml:space="preserve">7. Биосинтез углеводов в животных тканях.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. Биосинтез гликогена. 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 xml:space="preserve">8. Фибриллярные белки, их функции и их вторичные структуры: </w:t>
      </w:r>
      <w:proofErr w:type="gramStart"/>
      <w:r w:rsidRPr="00E371AF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E371AF">
        <w:rPr>
          <w:rFonts w:ascii="Times New Roman" w:hAnsi="Times New Roman" w:cs="Times New Roman"/>
          <w:sz w:val="24"/>
          <w:szCs w:val="24"/>
        </w:rPr>
        <w:t>кератин, β-фиброин шелка,</w:t>
      </w:r>
      <w:r w:rsidR="00DB4984">
        <w:rPr>
          <w:rFonts w:ascii="Times New Roman" w:hAnsi="Times New Roman" w:cs="Times New Roman"/>
          <w:sz w:val="24"/>
          <w:szCs w:val="24"/>
        </w:rPr>
        <w:t xml:space="preserve"> </w:t>
      </w:r>
      <w:r w:rsidRPr="00E371AF">
        <w:rPr>
          <w:rFonts w:ascii="Times New Roman" w:hAnsi="Times New Roman" w:cs="Times New Roman"/>
          <w:sz w:val="24"/>
          <w:szCs w:val="24"/>
        </w:rPr>
        <w:t>коллаген.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>9. Мембранные белки, особенности их строения и функции.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Бактериородопсин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 xml:space="preserve">, фотосинтетический центр, </w:t>
      </w:r>
      <w:proofErr w:type="spellStart"/>
      <w:r w:rsidRPr="00E371AF">
        <w:rPr>
          <w:rFonts w:ascii="Times New Roman" w:hAnsi="Times New Roman" w:cs="Times New Roman"/>
          <w:sz w:val="24"/>
          <w:szCs w:val="24"/>
        </w:rPr>
        <w:t>порин</w:t>
      </w:r>
      <w:proofErr w:type="spellEnd"/>
      <w:r w:rsidRPr="00E371AF">
        <w:rPr>
          <w:rFonts w:ascii="Times New Roman" w:hAnsi="Times New Roman" w:cs="Times New Roman"/>
          <w:sz w:val="24"/>
          <w:szCs w:val="24"/>
        </w:rPr>
        <w:t>. Каналы. Туннельный эффект.</w:t>
      </w:r>
    </w:p>
    <w:p w:rsidR="00E371AF" w:rsidRPr="00E371AF" w:rsidRDefault="00E371AF" w:rsidP="00E3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AF">
        <w:rPr>
          <w:rFonts w:ascii="Times New Roman" w:hAnsi="Times New Roman" w:cs="Times New Roman"/>
          <w:sz w:val="24"/>
          <w:szCs w:val="24"/>
        </w:rPr>
        <w:t xml:space="preserve">11. Глобулярные белки. Упрощенное представление белковых структур. α- и </w:t>
      </w:r>
      <w:proofErr w:type="gramStart"/>
      <w:r w:rsidRPr="00E371AF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E371AF">
        <w:rPr>
          <w:rFonts w:ascii="Times New Roman" w:hAnsi="Times New Roman" w:cs="Times New Roman"/>
          <w:sz w:val="24"/>
          <w:szCs w:val="24"/>
        </w:rPr>
        <w:t>слои.</w:t>
      </w:r>
    </w:p>
    <w:p w:rsidR="009E4BF4" w:rsidRPr="009E4BF4" w:rsidRDefault="009E4BF4" w:rsidP="009E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F4">
        <w:rPr>
          <w:rFonts w:ascii="Times New Roman" w:hAnsi="Times New Roman" w:cs="Times New Roman"/>
          <w:sz w:val="24"/>
          <w:szCs w:val="24"/>
        </w:rPr>
        <w:t>1</w:t>
      </w:r>
      <w:r w:rsidR="00FC23E5">
        <w:rPr>
          <w:rFonts w:ascii="Times New Roman" w:hAnsi="Times New Roman" w:cs="Times New Roman"/>
          <w:sz w:val="24"/>
          <w:szCs w:val="24"/>
        </w:rPr>
        <w:t>2</w:t>
      </w:r>
      <w:r w:rsidRPr="009E4BF4">
        <w:rPr>
          <w:rFonts w:ascii="Times New Roman" w:hAnsi="Times New Roman" w:cs="Times New Roman"/>
          <w:sz w:val="24"/>
          <w:szCs w:val="24"/>
        </w:rPr>
        <w:t>. Миелиновые мембраны.</w:t>
      </w:r>
    </w:p>
    <w:p w:rsidR="009E4BF4" w:rsidRPr="009E4BF4" w:rsidRDefault="009E4BF4" w:rsidP="009E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F4">
        <w:rPr>
          <w:rFonts w:ascii="Times New Roman" w:hAnsi="Times New Roman" w:cs="Times New Roman"/>
          <w:sz w:val="24"/>
          <w:szCs w:val="24"/>
        </w:rPr>
        <w:t>1</w:t>
      </w:r>
      <w:r w:rsidR="00FC23E5">
        <w:rPr>
          <w:rFonts w:ascii="Times New Roman" w:hAnsi="Times New Roman" w:cs="Times New Roman"/>
          <w:sz w:val="24"/>
          <w:szCs w:val="24"/>
        </w:rPr>
        <w:t>3</w:t>
      </w:r>
      <w:r w:rsidRPr="009E4BF4">
        <w:rPr>
          <w:rFonts w:ascii="Times New Roman" w:hAnsi="Times New Roman" w:cs="Times New Roman"/>
          <w:sz w:val="24"/>
          <w:szCs w:val="24"/>
        </w:rPr>
        <w:t>. Мембраны хлоропластов.</w:t>
      </w:r>
    </w:p>
    <w:p w:rsidR="009E4BF4" w:rsidRPr="009E4BF4" w:rsidRDefault="009E4BF4" w:rsidP="009E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F4">
        <w:rPr>
          <w:rFonts w:ascii="Times New Roman" w:hAnsi="Times New Roman" w:cs="Times New Roman"/>
          <w:sz w:val="24"/>
          <w:szCs w:val="24"/>
        </w:rPr>
        <w:t>1</w:t>
      </w:r>
      <w:r w:rsidR="00FC23E5">
        <w:rPr>
          <w:rFonts w:ascii="Times New Roman" w:hAnsi="Times New Roman" w:cs="Times New Roman"/>
          <w:sz w:val="24"/>
          <w:szCs w:val="24"/>
        </w:rPr>
        <w:t>4</w:t>
      </w:r>
      <w:r w:rsidRPr="009E4BF4">
        <w:rPr>
          <w:rFonts w:ascii="Times New Roman" w:hAnsi="Times New Roman" w:cs="Times New Roman"/>
          <w:sz w:val="24"/>
          <w:szCs w:val="24"/>
        </w:rPr>
        <w:t>. Внутренняя (цитоплазматическая) мембрана бактерий.</w:t>
      </w:r>
    </w:p>
    <w:p w:rsidR="009E4BF4" w:rsidRPr="009E4BF4" w:rsidRDefault="00FC23E5" w:rsidP="009E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4BF4" w:rsidRPr="009E4BF4">
        <w:rPr>
          <w:rFonts w:ascii="Times New Roman" w:hAnsi="Times New Roman" w:cs="Times New Roman"/>
          <w:sz w:val="24"/>
          <w:szCs w:val="24"/>
        </w:rPr>
        <w:t>. Асимметрия мембран.</w:t>
      </w:r>
    </w:p>
    <w:p w:rsidR="009E4BF4" w:rsidRPr="009E4BF4" w:rsidRDefault="00FC23E5" w:rsidP="009E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E4BF4" w:rsidRPr="009E4BF4">
        <w:rPr>
          <w:rFonts w:ascii="Times New Roman" w:hAnsi="Times New Roman" w:cs="Times New Roman"/>
          <w:sz w:val="24"/>
          <w:szCs w:val="24"/>
        </w:rPr>
        <w:t>. Топография мембранных белков и использование протеаз для ее определения.</w:t>
      </w:r>
    </w:p>
    <w:p w:rsidR="00DB4984" w:rsidRDefault="00DB4984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DF" w:rsidRPr="004F3FDF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понятия дисциплины в системе знаний и компетенций:</w:t>
      </w:r>
      <w:r w:rsidRPr="004F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FDF" w:rsidRPr="004F3FDF" w:rsidRDefault="004F3FDF" w:rsidP="004F3F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DF" w:rsidRPr="004F3FDF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F3F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 w:rsidRPr="004F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3FDF" w:rsidRPr="004F3FDF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F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Фаллер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Деннис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Шилдс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. Молекулярная биология клетки: Москва: Бином-Пресс, 2012. - 256 с.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 xml:space="preserve">Наглядная биохимия / Я.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, К.-Г. Рем; пер. с нем. проф. д.б.н. Л. В. Козлова под ред. к.х.н. П. Д. Решетова, Т. И. Соркиной.-4-е изд..-Москва: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 xml:space="preserve"> БИНОМ. 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знаний, 2012.-469 с.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lastRenderedPageBreak/>
        <w:t>3. Основы энзимологии: учебное пособие для студентов высших учебных заведений,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>обучающихся по направлениям подготовки бакалавров и магистров "Биология", "Экология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природопользование", "Химическая технология и биотехнология",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дипломированных специалистов "Биология, "Физиология", "Микробиология", "Биохимия",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" / В. К. Плакунов.-Изд. 2-е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>Москва: Логос, 2011.-126 с.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 С.Н. Биологические мембраны: пособие для студентов высших учебных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>заведений физических, биологических, биохимических, биотехнологических специальностей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, Г. Г. Мартинович, А. И. Хмельницкий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>Минск: БГУ, 2009.-183 с.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5. Биохимия: учебно-методическое пособие / С. В. Борисова и др.;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. агентство 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образованию, Гос.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E443F5">
        <w:rPr>
          <w:rFonts w:ascii="Times New Roman" w:hAnsi="Times New Roman" w:cs="Times New Roman"/>
          <w:sz w:val="24"/>
          <w:szCs w:val="24"/>
        </w:rPr>
        <w:t>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>ун-т"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>Казань: КГТУ, 2008.-178 с.</w:t>
      </w:r>
    </w:p>
    <w:p w:rsidR="00E443F5" w:rsidRPr="00E443F5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>6. Камкин А.Г. Физиология и молекулярная биология мембран клеток: учебное пособие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студентов медицинских вузов / А. Г. Камкин, И. С. Киселева</w:t>
      </w:r>
      <w:proofErr w:type="gramStart"/>
      <w:r w:rsidRPr="00E443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>Москва: Академия, 2008.-584 с.</w:t>
      </w:r>
    </w:p>
    <w:p w:rsidR="004F3FDF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F5">
        <w:rPr>
          <w:rFonts w:ascii="Times New Roman" w:hAnsi="Times New Roman" w:cs="Times New Roman"/>
          <w:sz w:val="24"/>
          <w:szCs w:val="24"/>
        </w:rPr>
        <w:t xml:space="preserve">7. Биохимия: учеб. для студентов мед. вузов / Под ред. Е. С. Северина.-3-е изд., </w:t>
      </w:r>
      <w:proofErr w:type="spellStart"/>
      <w:r w:rsidRPr="00E443F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443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3F5">
        <w:rPr>
          <w:rFonts w:ascii="Times New Roman" w:hAnsi="Times New Roman" w:cs="Times New Roman"/>
          <w:sz w:val="24"/>
          <w:szCs w:val="24"/>
        </w:rPr>
        <w:t>Москва: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F5">
        <w:rPr>
          <w:rFonts w:ascii="Times New Roman" w:hAnsi="Times New Roman" w:cs="Times New Roman"/>
          <w:sz w:val="24"/>
          <w:szCs w:val="24"/>
        </w:rPr>
        <w:t>ГЭОТАР-Медиа, 2006.-779 с.</w:t>
      </w:r>
    </w:p>
    <w:p w:rsidR="00E443F5" w:rsidRDefault="00E443F5" w:rsidP="00E44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3FDF" w:rsidRPr="004F3FDF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938" w:rsidRPr="00911938">
        <w:rPr>
          <w:rFonts w:ascii="Times New Roman" w:hAnsi="Times New Roman" w:cs="Times New Roman"/>
          <w:sz w:val="24"/>
          <w:szCs w:val="24"/>
        </w:rPr>
        <w:t>. Ионные каналы возбудимой клетки: (структура, функция, патология) / А. Л. Зефиров, Г. Ф.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; Гос.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>ос. мед. ун-т", Гос.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. проф. образования "Казан. гос. ун-т,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>2010.-271 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938" w:rsidRPr="00911938">
        <w:rPr>
          <w:rFonts w:ascii="Times New Roman" w:hAnsi="Times New Roman" w:cs="Times New Roman"/>
          <w:sz w:val="24"/>
          <w:szCs w:val="24"/>
        </w:rPr>
        <w:t>. Фок М.В. Некоторые аспекты биохимической физики, важные для медицины / М. В.</w:t>
      </w:r>
    </w:p>
    <w:p w:rsidR="00911938" w:rsidRPr="00911938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38">
        <w:rPr>
          <w:rFonts w:ascii="Times New Roman" w:hAnsi="Times New Roman" w:cs="Times New Roman"/>
          <w:sz w:val="24"/>
          <w:szCs w:val="24"/>
        </w:rPr>
        <w:t>Фок</w:t>
      </w:r>
      <w:proofErr w:type="gramStart"/>
      <w:r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11938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911938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911938">
        <w:rPr>
          <w:rFonts w:ascii="Times New Roman" w:hAnsi="Times New Roman" w:cs="Times New Roman"/>
          <w:sz w:val="24"/>
          <w:szCs w:val="24"/>
        </w:rPr>
        <w:t>, 2007.-125 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1938" w:rsidRPr="00911938">
        <w:rPr>
          <w:rFonts w:ascii="Times New Roman" w:hAnsi="Times New Roman" w:cs="Times New Roman"/>
          <w:sz w:val="24"/>
          <w:szCs w:val="24"/>
        </w:rPr>
        <w:t>. Биохимия. Краткий курс с упражнениями и задачами: учеб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>особие для студентов мед.</w:t>
      </w:r>
    </w:p>
    <w:p w:rsidR="00911938" w:rsidRPr="00911938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38">
        <w:rPr>
          <w:rFonts w:ascii="Times New Roman" w:hAnsi="Times New Roman" w:cs="Times New Roman"/>
          <w:sz w:val="24"/>
          <w:szCs w:val="24"/>
        </w:rPr>
        <w:t xml:space="preserve">вузов / под ред. Е. С. </w:t>
      </w:r>
      <w:proofErr w:type="spellStart"/>
      <w:r w:rsidRPr="00911938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911938">
        <w:rPr>
          <w:rFonts w:ascii="Times New Roman" w:hAnsi="Times New Roman" w:cs="Times New Roman"/>
          <w:sz w:val="24"/>
          <w:szCs w:val="24"/>
        </w:rPr>
        <w:t xml:space="preserve">, А. Я. Николаева.-3-е изд., </w:t>
      </w:r>
      <w:proofErr w:type="spellStart"/>
      <w:r w:rsidRPr="009119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911938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911938">
        <w:rPr>
          <w:rFonts w:ascii="Times New Roman" w:hAnsi="Times New Roman" w:cs="Times New Roman"/>
          <w:sz w:val="24"/>
          <w:szCs w:val="24"/>
        </w:rPr>
        <w:t>Москва: ГЭОТАР-Медиа,</w:t>
      </w:r>
    </w:p>
    <w:p w:rsidR="00911938" w:rsidRPr="00911938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38">
        <w:rPr>
          <w:rFonts w:ascii="Times New Roman" w:hAnsi="Times New Roman" w:cs="Times New Roman"/>
          <w:sz w:val="24"/>
          <w:szCs w:val="24"/>
        </w:rPr>
        <w:t>2005.-441с.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1938" w:rsidRPr="00911938">
        <w:rPr>
          <w:rFonts w:ascii="Times New Roman" w:hAnsi="Times New Roman" w:cs="Times New Roman"/>
          <w:sz w:val="24"/>
          <w:szCs w:val="24"/>
        </w:rPr>
        <w:t>. Биофизика: Учеб. для студентов вузов / В.Ф. Антонов, А.М. Черныш, В.И. Пасечник и др.;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>Под ред. В.Ф. Антонова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Издание 2-е,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. и доп..-Москва: ВЛАДОС, 2003.-287с.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 А.В. Физика белка: Курс лекций с цвет. и стереоскоп. ил.: Учеб. пособие для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 xml:space="preserve">студентов вузов, обучающихся по биол. спец. /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А.В.Финкельштейн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О.Б.Птицын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; Ин-т белка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>РАН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Издание 2-е,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. и доп..-Москва: Книжный дом "Университет", 2002.-375с.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1938" w:rsidRPr="00911938">
        <w:rPr>
          <w:rFonts w:ascii="Times New Roman" w:hAnsi="Times New Roman" w:cs="Times New Roman"/>
          <w:sz w:val="24"/>
          <w:szCs w:val="24"/>
        </w:rPr>
        <w:t>. Рубин А.Б.. Биофизика. Т.2, Биофизика клеточных процессов: Учеб. для студентов биол.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 xml:space="preserve">спец. вузов /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А.Б.Рубин</w:t>
      </w:r>
      <w:proofErr w:type="spellEnd"/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>Москва: Книжный дом "Университет", 2000.-467с.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1938" w:rsidRPr="00911938">
        <w:rPr>
          <w:rFonts w:ascii="Times New Roman" w:hAnsi="Times New Roman" w:cs="Times New Roman"/>
          <w:sz w:val="24"/>
          <w:szCs w:val="24"/>
        </w:rPr>
        <w:t>. Денисова Н.А. Физика жизни / Н. А. Денисова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>Казань: Новое знание, 2006.-111 с.</w:t>
      </w:r>
    </w:p>
    <w:p w:rsidR="00911938" w:rsidRPr="00911938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 Ян. Наглядная биохимия (справочное издание) /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Я.Кольман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, К.-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Г.Рём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; Пер. с нем.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Л.В.Козлова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П.Д.Решетова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Т.И.Соркиной</w:t>
      </w:r>
      <w:proofErr w:type="spellEnd"/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>М.: Мир, 2000.-469с.</w:t>
      </w:r>
    </w:p>
    <w:p w:rsidR="00250D27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11938" w:rsidRPr="00911938">
        <w:rPr>
          <w:rFonts w:ascii="Times New Roman" w:hAnsi="Times New Roman" w:cs="Times New Roman"/>
          <w:sz w:val="24"/>
          <w:szCs w:val="24"/>
        </w:rPr>
        <w:t>. Проблемы регуляции в биологических системах: биофизические аспекты / под ред. А. Б.</w:t>
      </w:r>
      <w:r w:rsidR="00911938">
        <w:rPr>
          <w:rFonts w:ascii="Times New Roman" w:hAnsi="Times New Roman" w:cs="Times New Roman"/>
          <w:sz w:val="24"/>
          <w:szCs w:val="24"/>
        </w:rPr>
        <w:t xml:space="preserve"> </w:t>
      </w:r>
      <w:r w:rsidR="00911938" w:rsidRPr="00911938">
        <w:rPr>
          <w:rFonts w:ascii="Times New Roman" w:hAnsi="Times New Roman" w:cs="Times New Roman"/>
          <w:sz w:val="24"/>
          <w:szCs w:val="24"/>
        </w:rPr>
        <w:t>Рубина</w:t>
      </w:r>
      <w:proofErr w:type="gramStart"/>
      <w:r w:rsidR="00911938" w:rsidRPr="009119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Москва; Ижевск: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Регуляр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хаотич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динамика: Ин-т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компьют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911938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911938" w:rsidRPr="00911938">
        <w:rPr>
          <w:rFonts w:ascii="Times New Roman" w:hAnsi="Times New Roman" w:cs="Times New Roman"/>
          <w:sz w:val="24"/>
          <w:szCs w:val="24"/>
        </w:rPr>
        <w:t>., 2007.-477 с</w:t>
      </w:r>
    </w:p>
    <w:p w:rsidR="00911938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57" w:rsidRPr="008E6457" w:rsidRDefault="008E6457" w:rsidP="008E6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знаний и компетенций, баллы </w:t>
      </w:r>
      <w:proofErr w:type="gramStart"/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8E6457" w:rsidRPr="008E6457" w:rsidTr="004420BA">
        <w:tc>
          <w:tcPr>
            <w:tcW w:w="5220" w:type="dxa"/>
          </w:tcPr>
          <w:p w:rsidR="008E6457" w:rsidRPr="008E6457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(2)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Merge w:val="restart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8E6457" w:rsidRPr="008E6457" w:rsidTr="004420BA">
        <w:tc>
          <w:tcPr>
            <w:tcW w:w="5220" w:type="dxa"/>
          </w:tcPr>
          <w:p w:rsidR="008E6457" w:rsidRPr="008E6457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активность на  семинарских занятиях</w:t>
            </w:r>
          </w:p>
        </w:tc>
        <w:tc>
          <w:tcPr>
            <w:tcW w:w="900" w:type="dxa"/>
            <w:shd w:val="clear" w:color="auto" w:fill="auto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vMerge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6457" w:rsidRPr="008E6457" w:rsidTr="004420BA">
        <w:tc>
          <w:tcPr>
            <w:tcW w:w="5220" w:type="dxa"/>
          </w:tcPr>
          <w:p w:rsidR="008E6457" w:rsidRPr="008E6457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 (СРС)    (5 баллов х 4 задания)</w:t>
            </w:r>
          </w:p>
        </w:tc>
        <w:tc>
          <w:tcPr>
            <w:tcW w:w="900" w:type="dxa"/>
            <w:shd w:val="clear" w:color="auto" w:fill="auto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vMerge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6457" w:rsidRPr="008E6457" w:rsidTr="004420BA">
        <w:tc>
          <w:tcPr>
            <w:tcW w:w="5220" w:type="dxa"/>
          </w:tcPr>
          <w:p w:rsidR="008E6457" w:rsidRPr="008E6457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8E6457" w:rsidRPr="008E6457" w:rsidTr="004420BA">
        <w:tc>
          <w:tcPr>
            <w:tcW w:w="5220" w:type="dxa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рубежных контролей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 и промежуточного экзамена - в письменном виде</w:t>
            </w:r>
          </w:p>
        </w:tc>
        <w:tc>
          <w:tcPr>
            <w:tcW w:w="900" w:type="dxa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E6457" w:rsidRPr="008E6457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E6457" w:rsidRPr="008E6457" w:rsidRDefault="008E6457" w:rsidP="008E6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6М011300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A79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25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6457" w:rsidRPr="003A6F92" w:rsidRDefault="008E6457" w:rsidP="008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E6457" w:rsidRPr="003A6F92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700"/>
        <w:gridCol w:w="4277"/>
      </w:tblGrid>
      <w:tr w:rsidR="008E6457" w:rsidRPr="008E6457" w:rsidTr="008E6457"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%-</w:t>
            </w:r>
            <w:proofErr w:type="spellStart"/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2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Incomplete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Дисциплина не завершена»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 (Pass 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NP (No 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0-29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0-64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Withdrawal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8E6457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AW (Academic Withdrawal)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8E6457" w:rsidTr="008E645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 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</w:t>
            </w: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8E6457" w:rsidRPr="008E6457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8E64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 магистранта в течение семестра учитывается следующее: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посещаемость занятий;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СРМ;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сдача всех заданий.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СРМ выставляется оценка 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этики: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СРМ, промежуточного контроля и финального экзамена, копирование  решенных заданий другими лицами, сдача экзамена за другого студента. Магистрант, уличенный в фальсификации любой информации курса, получит итоговую оценку «</w:t>
      </w:r>
      <w:r w:rsidRPr="008E64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Помощь:</w:t>
      </w: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консультациями по выполнению СРМ, их сдачей и защитой, а также за дополнительной информацией по пройденному материалу и всеми другими  возникающими вопросами по читаемому курсу обращайтесь к преподавателю в период его </w:t>
      </w:r>
      <w:proofErr w:type="gramStart"/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Рассмотрено на заседании кафедры. Протокол №      от     20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кафедрой, профессор     _____________         </w:t>
      </w:r>
      <w:proofErr w:type="spellStart"/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С.Т.Тулеуханов</w:t>
      </w:r>
      <w:proofErr w:type="spellEnd"/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Лекторы                                   _____________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250D27" w:rsidRPr="008E6457" w:rsidRDefault="00250D27" w:rsidP="008E6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E6" w:rsidRDefault="003B37E6"/>
    <w:sectPr w:rsidR="003B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3D4B"/>
    <w:multiLevelType w:val="hybridMultilevel"/>
    <w:tmpl w:val="897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06B"/>
    <w:multiLevelType w:val="hybridMultilevel"/>
    <w:tmpl w:val="E96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B4173"/>
    <w:multiLevelType w:val="hybridMultilevel"/>
    <w:tmpl w:val="9C5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3A5"/>
    <w:multiLevelType w:val="hybridMultilevel"/>
    <w:tmpl w:val="B7ACF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18607D"/>
    <w:multiLevelType w:val="hybridMultilevel"/>
    <w:tmpl w:val="832E145A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D92C3C"/>
    <w:multiLevelType w:val="hybridMultilevel"/>
    <w:tmpl w:val="5018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F53E5"/>
    <w:multiLevelType w:val="hybridMultilevel"/>
    <w:tmpl w:val="6BE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33C10"/>
    <w:multiLevelType w:val="hybridMultilevel"/>
    <w:tmpl w:val="BD3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DF4"/>
    <w:multiLevelType w:val="multilevel"/>
    <w:tmpl w:val="CF5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F9136D7"/>
    <w:multiLevelType w:val="hybridMultilevel"/>
    <w:tmpl w:val="F592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C"/>
    <w:rsid w:val="00022D2E"/>
    <w:rsid w:val="000803D5"/>
    <w:rsid w:val="0015012B"/>
    <w:rsid w:val="00250D27"/>
    <w:rsid w:val="002A7960"/>
    <w:rsid w:val="002B51B9"/>
    <w:rsid w:val="003A6F92"/>
    <w:rsid w:val="003A743F"/>
    <w:rsid w:val="003B37E6"/>
    <w:rsid w:val="0043325B"/>
    <w:rsid w:val="0043708C"/>
    <w:rsid w:val="004420BA"/>
    <w:rsid w:val="004F3FDF"/>
    <w:rsid w:val="00656BB4"/>
    <w:rsid w:val="007611E9"/>
    <w:rsid w:val="0077059E"/>
    <w:rsid w:val="00780AE1"/>
    <w:rsid w:val="00885118"/>
    <w:rsid w:val="008E6457"/>
    <w:rsid w:val="00911938"/>
    <w:rsid w:val="00953C79"/>
    <w:rsid w:val="009E4BF4"/>
    <w:rsid w:val="00B41761"/>
    <w:rsid w:val="00B468F5"/>
    <w:rsid w:val="00C264F5"/>
    <w:rsid w:val="00C85C41"/>
    <w:rsid w:val="00CE60F5"/>
    <w:rsid w:val="00D56FC3"/>
    <w:rsid w:val="00D83A7C"/>
    <w:rsid w:val="00DB4984"/>
    <w:rsid w:val="00E371AF"/>
    <w:rsid w:val="00E37202"/>
    <w:rsid w:val="00E443F5"/>
    <w:rsid w:val="00EA2DAD"/>
    <w:rsid w:val="00EB33C2"/>
    <w:rsid w:val="00EC616D"/>
    <w:rsid w:val="00F60F47"/>
    <w:rsid w:val="00FC23E5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.shapoval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2014-01-07T04:19:00Z</dcterms:created>
  <dcterms:modified xsi:type="dcterms:W3CDTF">2014-01-08T03:23:00Z</dcterms:modified>
</cp:coreProperties>
</file>